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1018835"/>
        <w:docPartObj>
          <w:docPartGallery w:val="Cover Pages"/>
          <w:docPartUnique/>
        </w:docPartObj>
      </w:sdtPr>
      <w:sdtEndPr/>
      <w:sdtContent>
        <w:p w14:paraId="55FBED2E" w14:textId="47473578" w:rsidR="00FE4582" w:rsidRDefault="0023065F">
          <w:r>
            <w:rPr>
              <w:noProof/>
            </w:rPr>
            <w:drawing>
              <wp:inline distT="0" distB="0" distL="0" distR="0" wp14:anchorId="5E665986" wp14:editId="4C433EE0">
                <wp:extent cx="5943600" cy="78638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A Board Template Cov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7863840"/>
                        </a:xfrm>
                        <a:prstGeom prst="rect">
                          <a:avLst/>
                        </a:prstGeom>
                      </pic:spPr>
                    </pic:pic>
                  </a:graphicData>
                </a:graphic>
              </wp:inline>
            </w:drawing>
          </w:r>
          <w:r w:rsidR="00FE4582">
            <w:br w:type="page"/>
          </w:r>
        </w:p>
        <w:p w14:paraId="6CB1E516" w14:textId="60D4FC82" w:rsidR="00D87FED" w:rsidRPr="0023065F" w:rsidRDefault="00D87FED" w:rsidP="0023065F">
          <w:pPr>
            <w:pStyle w:val="Title"/>
            <w:rPr>
              <w:rStyle w:val="Heading1Char"/>
              <w:rFonts w:cs="Times New Roman (Headings CS)"/>
              <w:b w:val="0"/>
              <w:bCs w:val="0"/>
              <w:color w:val="7F7F7F" w:themeColor="text1" w:themeTint="80"/>
              <w:sz w:val="56"/>
              <w:szCs w:val="52"/>
            </w:rPr>
          </w:pPr>
          <w:r w:rsidRPr="0023065F">
            <w:rPr>
              <w:rStyle w:val="Heading1Char"/>
              <w:rFonts w:cs="Times New Roman (Headings CS)"/>
              <w:b w:val="0"/>
              <w:bCs w:val="0"/>
              <w:color w:val="7F7F7F" w:themeColor="text1" w:themeTint="80"/>
              <w:sz w:val="56"/>
              <w:szCs w:val="52"/>
            </w:rPr>
            <w:lastRenderedPageBreak/>
            <w:t xml:space="preserve">How to use </w:t>
          </w:r>
          <w:r w:rsidR="002654C9" w:rsidRPr="0023065F">
            <w:rPr>
              <w:rStyle w:val="Heading1Char"/>
              <w:rFonts w:cs="Times New Roman (Headings CS)"/>
              <w:b w:val="0"/>
              <w:bCs w:val="0"/>
              <w:color w:val="7F7F7F" w:themeColor="text1" w:themeTint="80"/>
              <w:sz w:val="56"/>
              <w:szCs w:val="52"/>
            </w:rPr>
            <w:t>this template</w:t>
          </w:r>
        </w:p>
        <w:p w14:paraId="5321C05A" w14:textId="3FB1E5C8" w:rsidR="009017C5" w:rsidRPr="00990206" w:rsidRDefault="002654C9" w:rsidP="009017C5">
          <w:r w:rsidRPr="00990206">
            <w:t>Her</w:t>
          </w:r>
          <w:r w:rsidR="004C5687" w:rsidRPr="00990206">
            <w:t>e is</w:t>
          </w:r>
          <w:r w:rsidRPr="00990206">
            <w:t xml:space="preserve"> </w:t>
          </w:r>
          <w:r w:rsidR="00052ACB">
            <w:t xml:space="preserve">a place to store all of your </w:t>
          </w:r>
          <w:r w:rsidR="0047063D">
            <w:t>board’s organizing documents</w:t>
          </w:r>
          <w:r w:rsidR="00F95DB7">
            <w:t xml:space="preserve">, including its </w:t>
          </w:r>
          <w:r w:rsidRPr="00990206">
            <w:t>Policy Governanc</w:t>
          </w:r>
          <w:r w:rsidR="00F95DB7">
            <w:t>e-based policies</w:t>
          </w:r>
          <w:r w:rsidR="00765E6D" w:rsidRPr="00990206">
            <w:t xml:space="preserve"> </w:t>
          </w:r>
          <w:r w:rsidRPr="00990206">
            <w:t xml:space="preserve">in one convenient, easy-to-update manual and governance reference. </w:t>
          </w:r>
          <w:r w:rsidR="009017C5" w:rsidRPr="00990206">
            <w:t>This template</w:t>
          </w:r>
          <w:r w:rsidR="00C05F4A" w:rsidRPr="00990206">
            <w:t xml:space="preserve"> </w:t>
          </w:r>
          <w:r w:rsidR="009017C5" w:rsidRPr="00990206">
            <w:t>serve</w:t>
          </w:r>
          <w:r w:rsidR="00C05F4A" w:rsidRPr="00990206">
            <w:t>s</w:t>
          </w:r>
          <w:r w:rsidR="009017C5" w:rsidRPr="00990206">
            <w:t xml:space="preserve"> as a starting point </w:t>
          </w:r>
          <w:r w:rsidR="00C05F4A" w:rsidRPr="00990206">
            <w:t xml:space="preserve">for </w:t>
          </w:r>
          <w:r w:rsidR="00000F53" w:rsidRPr="00990206">
            <w:t>association</w:t>
          </w:r>
          <w:r w:rsidR="009017C5" w:rsidRPr="00990206">
            <w:t xml:space="preserve">s </w:t>
          </w:r>
          <w:r w:rsidR="00C05F4A" w:rsidRPr="00990206">
            <w:t>to</w:t>
          </w:r>
          <w:r w:rsidR="009017C5" w:rsidRPr="00990206">
            <w:t xml:space="preserve"> adapt to fit their needs. The headings are set up using MS Word styles and are hyperlinked to the table of contents so it’s easy to add, delete and update sections without having to renumber the table of contents. These hyperlinks will be maintained when you convert the file to a PDF for distribution.</w:t>
          </w:r>
          <w:r w:rsidR="00235413" w:rsidRPr="00990206">
            <w:t xml:space="preserve"> </w:t>
          </w:r>
          <w:r w:rsidR="009017C5" w:rsidRPr="00990206">
            <w:t xml:space="preserve">Simply </w:t>
          </w:r>
          <w:r w:rsidR="00197BC5" w:rsidRPr="00990206">
            <w:t xml:space="preserve">customize each </w:t>
          </w:r>
          <w:r w:rsidR="009017C5" w:rsidRPr="00990206">
            <w:t xml:space="preserve">section to your </w:t>
          </w:r>
          <w:r w:rsidR="00000F53" w:rsidRPr="00990206">
            <w:t>association</w:t>
          </w:r>
          <w:r w:rsidR="00197BC5" w:rsidRPr="00990206">
            <w:t xml:space="preserve"> and remove the </w:t>
          </w:r>
          <w:r w:rsidR="00FA7CB5">
            <w:t>italicized</w:t>
          </w:r>
          <w:r w:rsidR="00147A18" w:rsidRPr="00990206">
            <w:t xml:space="preserve"> directions</w:t>
          </w:r>
          <w:r w:rsidR="009017C5" w:rsidRPr="00990206">
            <w:t>.</w:t>
          </w:r>
        </w:p>
        <w:p w14:paraId="2A68914D" w14:textId="77777777" w:rsidR="002C0CFF" w:rsidRPr="00990206" w:rsidRDefault="002C0CFF" w:rsidP="00752218">
          <w:pPr>
            <w:pStyle w:val="Heading2"/>
          </w:pPr>
          <w:r w:rsidRPr="00990206">
            <w:t>Finalizing your manual</w:t>
          </w:r>
        </w:p>
        <w:p w14:paraId="3DF54359" w14:textId="659ADB25" w:rsidR="002C0CFF" w:rsidRPr="00990206" w:rsidRDefault="00A63331">
          <w:r w:rsidRPr="00990206">
            <w:t>Your final association</w:t>
          </w:r>
          <w:r w:rsidR="00CB5631" w:rsidRPr="00990206">
            <w:t xml:space="preserve"> </w:t>
          </w:r>
          <w:r w:rsidR="00D87FED" w:rsidRPr="00990206">
            <w:t>board manual is designed to be kept in a binder with section dividers</w:t>
          </w:r>
          <w:r w:rsidR="00AB2BD2" w:rsidRPr="00990206">
            <w:t xml:space="preserve"> if you choose to print it</w:t>
          </w:r>
          <w:r w:rsidR="00D87FED" w:rsidRPr="00990206">
            <w:t>. Alternatively</w:t>
          </w:r>
          <w:r w:rsidRPr="00990206">
            <w:t>,</w:t>
          </w:r>
          <w:r w:rsidR="00D87FED" w:rsidRPr="00990206">
            <w:t xml:space="preserve"> you may wish to use an electronic </w:t>
          </w:r>
          <w:r w:rsidR="000D6D38" w:rsidRPr="00990206">
            <w:t xml:space="preserve">PDF </w:t>
          </w:r>
          <w:r w:rsidR="00D87FED" w:rsidRPr="00990206">
            <w:t xml:space="preserve">version. </w:t>
          </w:r>
          <w:r w:rsidR="00F76B98" w:rsidRPr="00990206">
            <w:t xml:space="preserve">Choose </w:t>
          </w:r>
          <w:r w:rsidR="00D126E6" w:rsidRPr="00990206">
            <w:t>the</w:t>
          </w:r>
          <w:r w:rsidR="00F76B98" w:rsidRPr="00990206">
            <w:t xml:space="preserve"> format that will encourage the most use of the document </w:t>
          </w:r>
          <w:r w:rsidRPr="00990206">
            <w:t>by your members because they will be referring to this manual at every meeting if they are governing effectively.</w:t>
          </w:r>
          <w:r w:rsidR="00F76B98" w:rsidRPr="00990206">
            <w:t xml:space="preserve"> </w:t>
          </w:r>
        </w:p>
        <w:p w14:paraId="0DCD7CFE" w14:textId="5A99D7B3" w:rsidR="002C0CFF" w:rsidRPr="00990206" w:rsidRDefault="002C0CFF" w:rsidP="00052ACB">
          <w:pPr>
            <w:pStyle w:val="Heading2"/>
          </w:pPr>
          <w:r w:rsidRPr="00990206">
            <w:t xml:space="preserve">New </w:t>
          </w:r>
          <w:r w:rsidR="00D87CAE" w:rsidRPr="00990206">
            <w:t>board member orientation</w:t>
          </w:r>
        </w:p>
        <w:p w14:paraId="7FAE68F6" w14:textId="37C228DF" w:rsidR="00F76B98" w:rsidRPr="00990206" w:rsidRDefault="009017C5">
          <w:r w:rsidRPr="00990206">
            <w:t xml:space="preserve">Your finished </w:t>
          </w:r>
          <w:r w:rsidR="00CD749C" w:rsidRPr="00990206">
            <w:t xml:space="preserve">manual </w:t>
          </w:r>
          <w:r w:rsidRPr="00990206">
            <w:t xml:space="preserve">is also the perfect orientation tool for </w:t>
          </w:r>
          <w:r w:rsidR="00CD749C" w:rsidRPr="00990206">
            <w:t>new board member</w:t>
          </w:r>
          <w:r w:rsidRPr="00990206">
            <w:t>s</w:t>
          </w:r>
          <w:r w:rsidR="00CD749C" w:rsidRPr="00990206">
            <w:t xml:space="preserve">. </w:t>
          </w:r>
          <w:r w:rsidRPr="00990206">
            <w:t>With these uses in mind, the</w:t>
          </w:r>
          <w:r w:rsidR="00CD749C" w:rsidRPr="00990206">
            <w:t xml:space="preserve"> manual should be updated annually</w:t>
          </w:r>
          <w:r w:rsidR="00A97639" w:rsidRPr="00990206">
            <w:t>, so be sure to include that task on your board’s annual planning calendar</w:t>
          </w:r>
          <w:r w:rsidR="00CD749C" w:rsidRPr="00990206">
            <w:t xml:space="preserve">. </w:t>
          </w:r>
        </w:p>
        <w:p w14:paraId="22677098" w14:textId="77777777" w:rsidR="003714C0" w:rsidRPr="00990206" w:rsidRDefault="003714C0"/>
        <w:p w14:paraId="755736FB" w14:textId="77777777" w:rsidR="003714C0" w:rsidRPr="00990206" w:rsidRDefault="003714C0">
          <w:r w:rsidRPr="00990206">
            <w:br w:type="page"/>
          </w:r>
        </w:p>
        <w:sdt>
          <w:sdtPr>
            <w:rPr>
              <w:rFonts w:ascii="Roboto" w:hAnsi="Roboto"/>
              <w:b/>
              <w:bCs/>
              <w:color w:val="808080" w:themeColor="text1" w:themeTint="7F"/>
              <w:sz w:val="56"/>
              <w:szCs w:val="56"/>
            </w:rPr>
            <w:alias w:val="Company"/>
            <w:id w:val="11019035"/>
            <w:dataBinding w:prefixMappings="xmlns:ns0='http://schemas.openxmlformats.org/officeDocument/2006/extended-properties'" w:xpath="/ns0:Properties[1]/ns0:Company[1]" w:storeItemID="{6668398D-A668-4E3E-A5EB-62B293D839F1}"/>
            <w:text/>
          </w:sdtPr>
          <w:sdtEndPr/>
          <w:sdtContent>
            <w:p w14:paraId="2DE52B21" w14:textId="3B5F9020" w:rsidR="003714C0" w:rsidRPr="00CC491E" w:rsidRDefault="003714C0" w:rsidP="003714C0">
              <w:pPr>
                <w:spacing w:after="0"/>
                <w:rPr>
                  <w:rFonts w:ascii="Roboto" w:hAnsi="Roboto"/>
                  <w:b/>
                  <w:bCs/>
                  <w:color w:val="808080" w:themeColor="text1" w:themeTint="7F"/>
                  <w:sz w:val="56"/>
                  <w:szCs w:val="56"/>
                </w:rPr>
              </w:pPr>
              <w:r w:rsidRPr="00CC491E">
                <w:rPr>
                  <w:rFonts w:ascii="Roboto" w:hAnsi="Roboto"/>
                  <w:b/>
                  <w:bCs/>
                  <w:color w:val="808080" w:themeColor="text1" w:themeTint="7F"/>
                  <w:sz w:val="56"/>
                  <w:szCs w:val="56"/>
                  <w:lang w:val="en-CA"/>
                </w:rPr>
                <w:t xml:space="preserve">[Name of </w:t>
              </w:r>
              <w:r w:rsidR="00572C12" w:rsidRPr="00CC491E">
                <w:rPr>
                  <w:rFonts w:ascii="Roboto" w:hAnsi="Roboto"/>
                  <w:b/>
                  <w:bCs/>
                  <w:color w:val="808080" w:themeColor="text1" w:themeTint="7F"/>
                  <w:sz w:val="56"/>
                  <w:szCs w:val="56"/>
                  <w:lang w:val="en-CA"/>
                </w:rPr>
                <w:t>Association</w:t>
              </w:r>
              <w:r w:rsidRPr="00CC491E">
                <w:rPr>
                  <w:rFonts w:ascii="Roboto" w:hAnsi="Roboto"/>
                  <w:b/>
                  <w:bCs/>
                  <w:color w:val="808080" w:themeColor="text1" w:themeTint="7F"/>
                  <w:sz w:val="56"/>
                  <w:szCs w:val="56"/>
                  <w:lang w:val="en-CA"/>
                </w:rPr>
                <w:t>]</w:t>
              </w:r>
            </w:p>
          </w:sdtContent>
        </w:sdt>
        <w:p w14:paraId="4BB452DA" w14:textId="77777777" w:rsidR="003714C0" w:rsidRPr="00990206" w:rsidRDefault="003714C0" w:rsidP="003714C0">
          <w:pPr>
            <w:spacing w:after="0"/>
            <w:rPr>
              <w:b/>
              <w:bCs/>
              <w:color w:val="808080" w:themeColor="text1" w:themeTint="7F"/>
            </w:rPr>
          </w:pPr>
        </w:p>
        <w:p w14:paraId="5FDB4212" w14:textId="77777777" w:rsidR="003714C0" w:rsidRPr="00990206" w:rsidRDefault="003714C0" w:rsidP="003714C0">
          <w:pPr>
            <w:spacing w:after="0"/>
            <w:rPr>
              <w:b/>
              <w:bCs/>
              <w:color w:val="808080" w:themeColor="text1" w:themeTint="7F"/>
            </w:rPr>
          </w:pPr>
        </w:p>
        <w:sdt>
          <w:sdtPr>
            <w:rPr>
              <w:b/>
              <w:sz w:val="96"/>
            </w:rPr>
            <w:alias w:val="Title"/>
            <w:id w:val="11019037"/>
            <w:dataBinding w:prefixMappings="xmlns:ns0='http://schemas.openxmlformats.org/package/2006/metadata/core-properties' xmlns:ns1='http://purl.org/dc/elements/1.1/'" w:xpath="/ns0:coreProperties[1]/ns1:title[1]" w:storeItemID="{6C3C8BC8-F283-45AE-878A-BAB7291924A1}"/>
            <w:text/>
          </w:sdtPr>
          <w:sdtEndPr/>
          <w:sdtContent>
            <w:p w14:paraId="79829450" w14:textId="53FAF4B9" w:rsidR="003714C0" w:rsidRPr="00990206" w:rsidRDefault="0023065F" w:rsidP="003714C0">
              <w:pPr>
                <w:spacing w:after="0"/>
                <w:rPr>
                  <w:b/>
                  <w:bCs/>
                  <w:color w:val="1F497D" w:themeColor="text2"/>
                </w:rPr>
              </w:pPr>
              <w:r>
                <w:rPr>
                  <w:b/>
                  <w:sz w:val="96"/>
                </w:rPr>
                <w:t>Board Governance Manual</w:t>
              </w:r>
            </w:p>
          </w:sdtContent>
        </w:sdt>
        <w:p w14:paraId="2180B0DC" w14:textId="77777777" w:rsidR="003714C0" w:rsidRPr="004336A2" w:rsidRDefault="003714C0" w:rsidP="003714C0">
          <w:pPr>
            <w:spacing w:after="0"/>
            <w:rPr>
              <w:rFonts w:ascii="Roboto" w:hAnsi="Roboto"/>
              <w:color w:val="A6A6A6" w:themeColor="background1" w:themeShade="A6"/>
            </w:rPr>
          </w:pPr>
          <w:r w:rsidRPr="004336A2">
            <w:rPr>
              <w:rFonts w:ascii="Roboto" w:hAnsi="Roboto"/>
              <w:color w:val="A6A6A6" w:themeColor="background1" w:themeShade="A6"/>
            </w:rPr>
            <w:t>[INSERT DEVELOPMENT DATE]</w:t>
          </w:r>
        </w:p>
        <w:p w14:paraId="610D9BB2" w14:textId="0874A94A" w:rsidR="003714C0" w:rsidRPr="004336A2" w:rsidRDefault="003714C0" w:rsidP="003714C0">
          <w:pPr>
            <w:spacing w:after="0"/>
            <w:rPr>
              <w:rFonts w:ascii="Roboto" w:hAnsi="Roboto"/>
              <w:color w:val="A6A6A6" w:themeColor="background1" w:themeShade="A6"/>
            </w:rPr>
          </w:pPr>
          <w:r w:rsidRPr="004336A2">
            <w:rPr>
              <w:rFonts w:ascii="Roboto" w:hAnsi="Roboto"/>
              <w:color w:val="A6A6A6" w:themeColor="background1" w:themeShade="A6"/>
            </w:rPr>
            <w:t>[INSERT DATE BOARD APPROVED</w:t>
          </w:r>
          <w:r w:rsidR="0046334E" w:rsidRPr="004336A2">
            <w:rPr>
              <w:rFonts w:ascii="Roboto" w:hAnsi="Roboto"/>
              <w:color w:val="A6A6A6" w:themeColor="background1" w:themeShade="A6"/>
            </w:rPr>
            <w:t xml:space="preserve"> THE MANUAL</w:t>
          </w:r>
          <w:r w:rsidRPr="004336A2">
            <w:rPr>
              <w:rFonts w:ascii="Roboto" w:hAnsi="Roboto"/>
              <w:color w:val="A6A6A6" w:themeColor="background1" w:themeShade="A6"/>
            </w:rPr>
            <w:t>]</w:t>
          </w:r>
        </w:p>
        <w:p w14:paraId="621AE935" w14:textId="156C2B5A" w:rsidR="003714C0" w:rsidRPr="004336A2" w:rsidRDefault="003714C0" w:rsidP="003714C0">
          <w:pPr>
            <w:rPr>
              <w:rFonts w:ascii="Roboto" w:hAnsi="Roboto"/>
            </w:rPr>
          </w:pPr>
          <w:r w:rsidRPr="004336A2">
            <w:rPr>
              <w:rFonts w:ascii="Roboto" w:hAnsi="Roboto"/>
              <w:color w:val="A6A6A6" w:themeColor="background1" w:themeShade="A6"/>
            </w:rPr>
            <w:t>[INSERT DATE</w:t>
          </w:r>
          <w:r w:rsidR="0046334E" w:rsidRPr="004336A2">
            <w:rPr>
              <w:rFonts w:ascii="Roboto" w:hAnsi="Roboto"/>
              <w:color w:val="A6A6A6" w:themeColor="background1" w:themeShade="A6"/>
            </w:rPr>
            <w:t>S</w:t>
          </w:r>
          <w:r w:rsidRPr="004336A2">
            <w:rPr>
              <w:rFonts w:ascii="Roboto" w:hAnsi="Roboto"/>
              <w:color w:val="A6A6A6" w:themeColor="background1" w:themeShade="A6"/>
            </w:rPr>
            <w:t xml:space="preserve"> DOCUMENT WAS UPDATED]</w:t>
          </w:r>
        </w:p>
        <w:p w14:paraId="3D718586" w14:textId="77777777" w:rsidR="00425A95" w:rsidRPr="00990206" w:rsidRDefault="003714C0">
          <w:r w:rsidRPr="00990206">
            <w:br w:type="page"/>
          </w:r>
        </w:p>
      </w:sdtContent>
    </w:sdt>
    <w:sdt>
      <w:sdtPr>
        <w:rPr>
          <w:rFonts w:ascii="Georgia" w:eastAsiaTheme="minorEastAsia" w:hAnsi="Georgia" w:cstheme="minorBidi"/>
          <w:b w:val="0"/>
          <w:bCs w:val="0"/>
          <w:caps/>
          <w:color w:val="auto"/>
          <w:sz w:val="22"/>
          <w:szCs w:val="22"/>
        </w:rPr>
        <w:id w:val="11018894"/>
        <w:docPartObj>
          <w:docPartGallery w:val="Table of Contents"/>
          <w:docPartUnique/>
        </w:docPartObj>
      </w:sdtPr>
      <w:sdtEndPr>
        <w:rPr>
          <w:caps w:val="0"/>
        </w:rPr>
      </w:sdtEndPr>
      <w:sdtContent>
        <w:p w14:paraId="471C3567" w14:textId="77777777" w:rsidR="00D87FED" w:rsidRPr="004336A2" w:rsidRDefault="00D87FED" w:rsidP="00DE5672">
          <w:pPr>
            <w:pStyle w:val="TOCHeading"/>
          </w:pPr>
          <w:r w:rsidRPr="004336A2">
            <w:t>Table of Contents</w:t>
          </w:r>
        </w:p>
        <w:p w14:paraId="6895A9F8" w14:textId="4B009B4B" w:rsidR="00B322CE" w:rsidRPr="00990206" w:rsidRDefault="00F70A38" w:rsidP="002909EF">
          <w:pPr>
            <w:pStyle w:val="TOC1"/>
            <w:rPr>
              <w:noProof/>
              <w:lang w:bidi="ar-SA"/>
            </w:rPr>
          </w:pPr>
          <w:r w:rsidRPr="00990206">
            <w:fldChar w:fldCharType="begin"/>
          </w:r>
          <w:r w:rsidR="00D87FED" w:rsidRPr="00990206">
            <w:instrText xml:space="preserve"> TOC \o "1-3" \h \z \u </w:instrText>
          </w:r>
          <w:r w:rsidRPr="00990206">
            <w:fldChar w:fldCharType="separate"/>
          </w:r>
          <w:hyperlink w:anchor="_Toc104012469" w:history="1">
            <w:r w:rsidR="00B322CE" w:rsidRPr="00990206">
              <w:rPr>
                <w:rStyle w:val="Hyperlink"/>
                <w:noProof/>
              </w:rPr>
              <w:t>Association Profile</w:t>
            </w:r>
            <w:r w:rsidR="00B322CE" w:rsidRPr="00990206">
              <w:rPr>
                <w:noProof/>
                <w:webHidden/>
              </w:rPr>
              <w:tab/>
            </w:r>
            <w:r w:rsidR="00B322CE" w:rsidRPr="00990206">
              <w:rPr>
                <w:noProof/>
                <w:webHidden/>
              </w:rPr>
              <w:fldChar w:fldCharType="begin"/>
            </w:r>
            <w:r w:rsidR="00B322CE" w:rsidRPr="00990206">
              <w:rPr>
                <w:noProof/>
                <w:webHidden/>
              </w:rPr>
              <w:instrText xml:space="preserve"> PAGEREF _Toc104012469 \h </w:instrText>
            </w:r>
            <w:r w:rsidR="00B322CE" w:rsidRPr="00990206">
              <w:rPr>
                <w:noProof/>
                <w:webHidden/>
              </w:rPr>
            </w:r>
            <w:r w:rsidR="00B322CE" w:rsidRPr="00990206">
              <w:rPr>
                <w:noProof/>
                <w:webHidden/>
              </w:rPr>
              <w:fldChar w:fldCharType="separate"/>
            </w:r>
            <w:r w:rsidR="003F2A33">
              <w:rPr>
                <w:noProof/>
                <w:webHidden/>
              </w:rPr>
              <w:t>4</w:t>
            </w:r>
            <w:r w:rsidR="00B322CE" w:rsidRPr="00990206">
              <w:rPr>
                <w:noProof/>
                <w:webHidden/>
              </w:rPr>
              <w:fldChar w:fldCharType="end"/>
            </w:r>
          </w:hyperlink>
        </w:p>
        <w:p w14:paraId="50A67EA9" w14:textId="1A64C60E" w:rsidR="00B322CE" w:rsidRPr="00990206" w:rsidRDefault="00E217C2">
          <w:pPr>
            <w:pStyle w:val="TOC2"/>
            <w:rPr>
              <w:noProof/>
              <w:lang w:bidi="ar-SA"/>
            </w:rPr>
          </w:pPr>
          <w:hyperlink w:anchor="_Toc104012470" w:history="1">
            <w:r w:rsidR="00B322CE" w:rsidRPr="00990206">
              <w:rPr>
                <w:rStyle w:val="Hyperlink"/>
                <w:noProof/>
              </w:rPr>
              <w:t>History</w:t>
            </w:r>
            <w:r w:rsidR="00B322CE" w:rsidRPr="00990206">
              <w:rPr>
                <w:noProof/>
                <w:webHidden/>
              </w:rPr>
              <w:tab/>
            </w:r>
            <w:r w:rsidR="00B322CE" w:rsidRPr="00990206">
              <w:rPr>
                <w:noProof/>
                <w:webHidden/>
              </w:rPr>
              <w:fldChar w:fldCharType="begin"/>
            </w:r>
            <w:r w:rsidR="00B322CE" w:rsidRPr="00990206">
              <w:rPr>
                <w:noProof/>
                <w:webHidden/>
              </w:rPr>
              <w:instrText xml:space="preserve"> PAGEREF _Toc104012470 \h </w:instrText>
            </w:r>
            <w:r w:rsidR="00B322CE" w:rsidRPr="00990206">
              <w:rPr>
                <w:noProof/>
                <w:webHidden/>
              </w:rPr>
            </w:r>
            <w:r w:rsidR="00B322CE" w:rsidRPr="00990206">
              <w:rPr>
                <w:noProof/>
                <w:webHidden/>
              </w:rPr>
              <w:fldChar w:fldCharType="separate"/>
            </w:r>
            <w:r w:rsidR="003F2A33">
              <w:rPr>
                <w:noProof/>
                <w:webHidden/>
              </w:rPr>
              <w:t>4</w:t>
            </w:r>
            <w:r w:rsidR="00B322CE" w:rsidRPr="00990206">
              <w:rPr>
                <w:noProof/>
                <w:webHidden/>
              </w:rPr>
              <w:fldChar w:fldCharType="end"/>
            </w:r>
          </w:hyperlink>
        </w:p>
        <w:p w14:paraId="1E5604FE" w14:textId="7C798813" w:rsidR="00B322CE" w:rsidRPr="00990206" w:rsidRDefault="00E217C2" w:rsidP="002909EF">
          <w:pPr>
            <w:pStyle w:val="TOC1"/>
            <w:rPr>
              <w:noProof/>
              <w:lang w:bidi="ar-SA"/>
            </w:rPr>
          </w:pPr>
          <w:hyperlink w:anchor="_Toc104012471" w:history="1">
            <w:r w:rsidR="00B322CE" w:rsidRPr="00990206">
              <w:rPr>
                <w:rStyle w:val="Hyperlink"/>
                <w:noProof/>
              </w:rPr>
              <w:t>Governing Policies and Procedures</w:t>
            </w:r>
            <w:r w:rsidR="00B322CE" w:rsidRPr="00990206">
              <w:rPr>
                <w:noProof/>
                <w:webHidden/>
              </w:rPr>
              <w:tab/>
            </w:r>
            <w:r w:rsidR="00B322CE" w:rsidRPr="00990206">
              <w:rPr>
                <w:noProof/>
                <w:webHidden/>
              </w:rPr>
              <w:fldChar w:fldCharType="begin"/>
            </w:r>
            <w:r w:rsidR="00B322CE" w:rsidRPr="00990206">
              <w:rPr>
                <w:noProof/>
                <w:webHidden/>
              </w:rPr>
              <w:instrText xml:space="preserve"> PAGEREF _Toc104012471 \h </w:instrText>
            </w:r>
            <w:r w:rsidR="00B322CE" w:rsidRPr="00990206">
              <w:rPr>
                <w:noProof/>
                <w:webHidden/>
              </w:rPr>
            </w:r>
            <w:r w:rsidR="00B322CE" w:rsidRPr="00990206">
              <w:rPr>
                <w:noProof/>
                <w:webHidden/>
              </w:rPr>
              <w:fldChar w:fldCharType="separate"/>
            </w:r>
            <w:r w:rsidR="003F2A33">
              <w:rPr>
                <w:noProof/>
                <w:webHidden/>
              </w:rPr>
              <w:t>5</w:t>
            </w:r>
            <w:r w:rsidR="00B322CE" w:rsidRPr="00990206">
              <w:rPr>
                <w:noProof/>
                <w:webHidden/>
              </w:rPr>
              <w:fldChar w:fldCharType="end"/>
            </w:r>
          </w:hyperlink>
        </w:p>
        <w:p w14:paraId="650A57D1" w14:textId="3591E95B" w:rsidR="00B322CE" w:rsidRPr="00990206" w:rsidRDefault="00E217C2">
          <w:pPr>
            <w:pStyle w:val="TOC2"/>
            <w:rPr>
              <w:noProof/>
              <w:lang w:bidi="ar-SA"/>
            </w:rPr>
          </w:pPr>
          <w:hyperlink w:anchor="_Toc104012472" w:history="1">
            <w:r w:rsidR="00B322CE" w:rsidRPr="00990206">
              <w:rPr>
                <w:rStyle w:val="Hyperlink"/>
                <w:noProof/>
              </w:rPr>
              <w:t>Ends Policies</w:t>
            </w:r>
            <w:r w:rsidR="00B322CE" w:rsidRPr="00990206">
              <w:rPr>
                <w:noProof/>
                <w:webHidden/>
              </w:rPr>
              <w:tab/>
            </w:r>
            <w:r w:rsidR="00B322CE" w:rsidRPr="00990206">
              <w:rPr>
                <w:noProof/>
                <w:webHidden/>
              </w:rPr>
              <w:fldChar w:fldCharType="begin"/>
            </w:r>
            <w:r w:rsidR="00B322CE" w:rsidRPr="00990206">
              <w:rPr>
                <w:noProof/>
                <w:webHidden/>
              </w:rPr>
              <w:instrText xml:space="preserve"> PAGEREF _Toc104012472 \h </w:instrText>
            </w:r>
            <w:r w:rsidR="00B322CE" w:rsidRPr="00990206">
              <w:rPr>
                <w:noProof/>
                <w:webHidden/>
              </w:rPr>
            </w:r>
            <w:r w:rsidR="00B322CE" w:rsidRPr="00990206">
              <w:rPr>
                <w:noProof/>
                <w:webHidden/>
              </w:rPr>
              <w:fldChar w:fldCharType="separate"/>
            </w:r>
            <w:r w:rsidR="003F2A33">
              <w:rPr>
                <w:noProof/>
                <w:webHidden/>
              </w:rPr>
              <w:t>6</w:t>
            </w:r>
            <w:r w:rsidR="00B322CE" w:rsidRPr="00990206">
              <w:rPr>
                <w:noProof/>
                <w:webHidden/>
              </w:rPr>
              <w:fldChar w:fldCharType="end"/>
            </w:r>
          </w:hyperlink>
        </w:p>
        <w:p w14:paraId="58D7DB12" w14:textId="7E0291CE" w:rsidR="00B322CE" w:rsidRPr="00990206" w:rsidRDefault="00E217C2">
          <w:pPr>
            <w:pStyle w:val="TOC2"/>
            <w:rPr>
              <w:noProof/>
              <w:lang w:bidi="ar-SA"/>
            </w:rPr>
          </w:pPr>
          <w:hyperlink w:anchor="_Toc104012473" w:history="1">
            <w:r w:rsidR="00B322CE" w:rsidRPr="00990206">
              <w:rPr>
                <w:rStyle w:val="Hyperlink"/>
                <w:noProof/>
              </w:rPr>
              <w:t>Executive Limitations Policies</w:t>
            </w:r>
            <w:r w:rsidR="00B322CE" w:rsidRPr="00990206">
              <w:rPr>
                <w:noProof/>
                <w:webHidden/>
              </w:rPr>
              <w:tab/>
            </w:r>
            <w:r w:rsidR="00B322CE" w:rsidRPr="00990206">
              <w:rPr>
                <w:noProof/>
                <w:webHidden/>
              </w:rPr>
              <w:fldChar w:fldCharType="begin"/>
            </w:r>
            <w:r w:rsidR="00B322CE" w:rsidRPr="00990206">
              <w:rPr>
                <w:noProof/>
                <w:webHidden/>
              </w:rPr>
              <w:instrText xml:space="preserve"> PAGEREF _Toc104012473 \h </w:instrText>
            </w:r>
            <w:r w:rsidR="00B322CE" w:rsidRPr="00990206">
              <w:rPr>
                <w:noProof/>
                <w:webHidden/>
              </w:rPr>
            </w:r>
            <w:r w:rsidR="00B322CE" w:rsidRPr="00990206">
              <w:rPr>
                <w:noProof/>
                <w:webHidden/>
              </w:rPr>
              <w:fldChar w:fldCharType="separate"/>
            </w:r>
            <w:r w:rsidR="003F2A33">
              <w:rPr>
                <w:noProof/>
                <w:webHidden/>
              </w:rPr>
              <w:t>7</w:t>
            </w:r>
            <w:r w:rsidR="00B322CE" w:rsidRPr="00990206">
              <w:rPr>
                <w:noProof/>
                <w:webHidden/>
              </w:rPr>
              <w:fldChar w:fldCharType="end"/>
            </w:r>
          </w:hyperlink>
        </w:p>
        <w:p w14:paraId="6BFC1BD3" w14:textId="024000C4" w:rsidR="00B322CE" w:rsidRPr="00990206" w:rsidRDefault="00E217C2">
          <w:pPr>
            <w:pStyle w:val="TOC2"/>
            <w:rPr>
              <w:noProof/>
              <w:lang w:bidi="ar-SA"/>
            </w:rPr>
          </w:pPr>
          <w:hyperlink w:anchor="_Toc104012474" w:history="1">
            <w:r w:rsidR="00B322CE" w:rsidRPr="00990206">
              <w:rPr>
                <w:rStyle w:val="Hyperlink"/>
                <w:noProof/>
              </w:rPr>
              <w:t>Board-Management Delegation Policies</w:t>
            </w:r>
            <w:r w:rsidR="00B322CE" w:rsidRPr="00990206">
              <w:rPr>
                <w:noProof/>
                <w:webHidden/>
              </w:rPr>
              <w:tab/>
            </w:r>
            <w:r w:rsidR="00B322CE" w:rsidRPr="00990206">
              <w:rPr>
                <w:noProof/>
                <w:webHidden/>
              </w:rPr>
              <w:fldChar w:fldCharType="begin"/>
            </w:r>
            <w:r w:rsidR="00B322CE" w:rsidRPr="00990206">
              <w:rPr>
                <w:noProof/>
                <w:webHidden/>
              </w:rPr>
              <w:instrText xml:space="preserve"> PAGEREF _Toc104012474 \h </w:instrText>
            </w:r>
            <w:r w:rsidR="00B322CE" w:rsidRPr="00990206">
              <w:rPr>
                <w:noProof/>
                <w:webHidden/>
              </w:rPr>
            </w:r>
            <w:r w:rsidR="00B322CE" w:rsidRPr="00990206">
              <w:rPr>
                <w:noProof/>
                <w:webHidden/>
              </w:rPr>
              <w:fldChar w:fldCharType="separate"/>
            </w:r>
            <w:r w:rsidR="003F2A33">
              <w:rPr>
                <w:noProof/>
                <w:webHidden/>
              </w:rPr>
              <w:t>9</w:t>
            </w:r>
            <w:r w:rsidR="00B322CE" w:rsidRPr="00990206">
              <w:rPr>
                <w:noProof/>
                <w:webHidden/>
              </w:rPr>
              <w:fldChar w:fldCharType="end"/>
            </w:r>
          </w:hyperlink>
        </w:p>
        <w:p w14:paraId="41C46922" w14:textId="39E02B78" w:rsidR="00B322CE" w:rsidRPr="00990206" w:rsidRDefault="00E217C2">
          <w:pPr>
            <w:pStyle w:val="TOC2"/>
            <w:rPr>
              <w:noProof/>
              <w:lang w:bidi="ar-SA"/>
            </w:rPr>
          </w:pPr>
          <w:hyperlink w:anchor="_Toc104012475" w:history="1">
            <w:r w:rsidR="00B322CE" w:rsidRPr="00990206">
              <w:rPr>
                <w:rStyle w:val="Hyperlink"/>
                <w:noProof/>
              </w:rPr>
              <w:t>Governance Process Policies</w:t>
            </w:r>
            <w:r w:rsidR="00B322CE" w:rsidRPr="00990206">
              <w:rPr>
                <w:noProof/>
                <w:webHidden/>
              </w:rPr>
              <w:tab/>
            </w:r>
            <w:r w:rsidR="00B322CE" w:rsidRPr="00990206">
              <w:rPr>
                <w:noProof/>
                <w:webHidden/>
              </w:rPr>
              <w:fldChar w:fldCharType="begin"/>
            </w:r>
            <w:r w:rsidR="00B322CE" w:rsidRPr="00990206">
              <w:rPr>
                <w:noProof/>
                <w:webHidden/>
              </w:rPr>
              <w:instrText xml:space="preserve"> PAGEREF _Toc104012475 \h </w:instrText>
            </w:r>
            <w:r w:rsidR="00B322CE" w:rsidRPr="00990206">
              <w:rPr>
                <w:noProof/>
                <w:webHidden/>
              </w:rPr>
            </w:r>
            <w:r w:rsidR="00B322CE" w:rsidRPr="00990206">
              <w:rPr>
                <w:noProof/>
                <w:webHidden/>
              </w:rPr>
              <w:fldChar w:fldCharType="separate"/>
            </w:r>
            <w:r w:rsidR="003F2A33">
              <w:rPr>
                <w:noProof/>
                <w:webHidden/>
              </w:rPr>
              <w:t>10</w:t>
            </w:r>
            <w:r w:rsidR="00B322CE" w:rsidRPr="00990206">
              <w:rPr>
                <w:noProof/>
                <w:webHidden/>
              </w:rPr>
              <w:fldChar w:fldCharType="end"/>
            </w:r>
          </w:hyperlink>
        </w:p>
        <w:p w14:paraId="27022461" w14:textId="0AD2C47D" w:rsidR="00B322CE" w:rsidRPr="00990206" w:rsidRDefault="00E217C2" w:rsidP="002909EF">
          <w:pPr>
            <w:pStyle w:val="TOC1"/>
            <w:rPr>
              <w:noProof/>
              <w:lang w:bidi="ar-SA"/>
            </w:rPr>
          </w:pPr>
          <w:hyperlink w:anchor="_Toc104012476" w:history="1">
            <w:r w:rsidR="00B322CE" w:rsidRPr="00990206">
              <w:rPr>
                <w:rStyle w:val="Hyperlink"/>
                <w:noProof/>
              </w:rPr>
              <w:t>Foundational &amp; Legal Documents</w:t>
            </w:r>
            <w:r w:rsidR="00B322CE" w:rsidRPr="00990206">
              <w:rPr>
                <w:noProof/>
                <w:webHidden/>
              </w:rPr>
              <w:tab/>
            </w:r>
            <w:r w:rsidR="00B322CE" w:rsidRPr="00990206">
              <w:rPr>
                <w:noProof/>
                <w:webHidden/>
              </w:rPr>
              <w:fldChar w:fldCharType="begin"/>
            </w:r>
            <w:r w:rsidR="00B322CE" w:rsidRPr="00990206">
              <w:rPr>
                <w:noProof/>
                <w:webHidden/>
              </w:rPr>
              <w:instrText xml:space="preserve"> PAGEREF _Toc104012476 \h </w:instrText>
            </w:r>
            <w:r w:rsidR="00B322CE" w:rsidRPr="00990206">
              <w:rPr>
                <w:noProof/>
                <w:webHidden/>
              </w:rPr>
            </w:r>
            <w:r w:rsidR="00B322CE" w:rsidRPr="00990206">
              <w:rPr>
                <w:noProof/>
                <w:webHidden/>
              </w:rPr>
              <w:fldChar w:fldCharType="separate"/>
            </w:r>
            <w:r w:rsidR="003F2A33">
              <w:rPr>
                <w:noProof/>
                <w:webHidden/>
              </w:rPr>
              <w:t>13</w:t>
            </w:r>
            <w:r w:rsidR="00B322CE" w:rsidRPr="00990206">
              <w:rPr>
                <w:noProof/>
                <w:webHidden/>
              </w:rPr>
              <w:fldChar w:fldCharType="end"/>
            </w:r>
          </w:hyperlink>
        </w:p>
        <w:p w14:paraId="183A6DB7" w14:textId="75C77403" w:rsidR="00B322CE" w:rsidRPr="00990206" w:rsidRDefault="00E217C2">
          <w:pPr>
            <w:pStyle w:val="TOC2"/>
            <w:rPr>
              <w:noProof/>
              <w:lang w:bidi="ar-SA"/>
            </w:rPr>
          </w:pPr>
          <w:hyperlink w:anchor="_Toc104012477" w:history="1">
            <w:r w:rsidR="00B322CE" w:rsidRPr="00990206">
              <w:rPr>
                <w:rStyle w:val="Hyperlink"/>
                <w:noProof/>
              </w:rPr>
              <w:t>Articles of Incorporation</w:t>
            </w:r>
            <w:r w:rsidR="00B322CE" w:rsidRPr="00990206">
              <w:rPr>
                <w:noProof/>
                <w:webHidden/>
              </w:rPr>
              <w:tab/>
            </w:r>
            <w:r w:rsidR="00B322CE" w:rsidRPr="00990206">
              <w:rPr>
                <w:noProof/>
                <w:webHidden/>
              </w:rPr>
              <w:fldChar w:fldCharType="begin"/>
            </w:r>
            <w:r w:rsidR="00B322CE" w:rsidRPr="00990206">
              <w:rPr>
                <w:noProof/>
                <w:webHidden/>
              </w:rPr>
              <w:instrText xml:space="preserve"> PAGEREF _Toc104012477 \h </w:instrText>
            </w:r>
            <w:r w:rsidR="00B322CE" w:rsidRPr="00990206">
              <w:rPr>
                <w:noProof/>
                <w:webHidden/>
              </w:rPr>
            </w:r>
            <w:r w:rsidR="00B322CE" w:rsidRPr="00990206">
              <w:rPr>
                <w:noProof/>
                <w:webHidden/>
              </w:rPr>
              <w:fldChar w:fldCharType="separate"/>
            </w:r>
            <w:r w:rsidR="003F2A33">
              <w:rPr>
                <w:noProof/>
                <w:webHidden/>
              </w:rPr>
              <w:t>13</w:t>
            </w:r>
            <w:r w:rsidR="00B322CE" w:rsidRPr="00990206">
              <w:rPr>
                <w:noProof/>
                <w:webHidden/>
              </w:rPr>
              <w:fldChar w:fldCharType="end"/>
            </w:r>
          </w:hyperlink>
        </w:p>
        <w:p w14:paraId="148FBC1B" w14:textId="35815C07" w:rsidR="00B322CE" w:rsidRPr="00990206" w:rsidRDefault="00E217C2">
          <w:pPr>
            <w:pStyle w:val="TOC2"/>
            <w:rPr>
              <w:noProof/>
              <w:lang w:bidi="ar-SA"/>
            </w:rPr>
          </w:pPr>
          <w:hyperlink w:anchor="_Toc104012478" w:history="1">
            <w:r w:rsidR="00B322CE" w:rsidRPr="00990206">
              <w:rPr>
                <w:rStyle w:val="Hyperlink"/>
                <w:noProof/>
              </w:rPr>
              <w:t>Bylaws</w:t>
            </w:r>
            <w:r w:rsidR="00B322CE" w:rsidRPr="00990206">
              <w:rPr>
                <w:noProof/>
                <w:webHidden/>
              </w:rPr>
              <w:tab/>
            </w:r>
            <w:r w:rsidR="00B322CE" w:rsidRPr="00990206">
              <w:rPr>
                <w:noProof/>
                <w:webHidden/>
              </w:rPr>
              <w:fldChar w:fldCharType="begin"/>
            </w:r>
            <w:r w:rsidR="00B322CE" w:rsidRPr="00990206">
              <w:rPr>
                <w:noProof/>
                <w:webHidden/>
              </w:rPr>
              <w:instrText xml:space="preserve"> PAGEREF _Toc104012478 \h </w:instrText>
            </w:r>
            <w:r w:rsidR="00B322CE" w:rsidRPr="00990206">
              <w:rPr>
                <w:noProof/>
                <w:webHidden/>
              </w:rPr>
            </w:r>
            <w:r w:rsidR="00B322CE" w:rsidRPr="00990206">
              <w:rPr>
                <w:noProof/>
                <w:webHidden/>
              </w:rPr>
              <w:fldChar w:fldCharType="separate"/>
            </w:r>
            <w:r w:rsidR="003F2A33">
              <w:rPr>
                <w:noProof/>
                <w:webHidden/>
              </w:rPr>
              <w:t>13</w:t>
            </w:r>
            <w:r w:rsidR="00B322CE" w:rsidRPr="00990206">
              <w:rPr>
                <w:noProof/>
                <w:webHidden/>
              </w:rPr>
              <w:fldChar w:fldCharType="end"/>
            </w:r>
          </w:hyperlink>
        </w:p>
        <w:p w14:paraId="69301B3E" w14:textId="2450E7BA" w:rsidR="00B322CE" w:rsidRPr="00990206" w:rsidRDefault="00E217C2">
          <w:pPr>
            <w:pStyle w:val="TOC2"/>
            <w:rPr>
              <w:noProof/>
              <w:lang w:bidi="ar-SA"/>
            </w:rPr>
          </w:pPr>
          <w:hyperlink w:anchor="_Toc104012479" w:history="1">
            <w:r w:rsidR="00B322CE" w:rsidRPr="00990206">
              <w:rPr>
                <w:rStyle w:val="Hyperlink"/>
                <w:noProof/>
              </w:rPr>
              <w:t>IRS Letter of Determination</w:t>
            </w:r>
            <w:r w:rsidR="00B322CE" w:rsidRPr="00990206">
              <w:rPr>
                <w:noProof/>
                <w:webHidden/>
              </w:rPr>
              <w:tab/>
            </w:r>
            <w:r w:rsidR="00B322CE" w:rsidRPr="00990206">
              <w:rPr>
                <w:noProof/>
                <w:webHidden/>
              </w:rPr>
              <w:fldChar w:fldCharType="begin"/>
            </w:r>
            <w:r w:rsidR="00B322CE" w:rsidRPr="00990206">
              <w:rPr>
                <w:noProof/>
                <w:webHidden/>
              </w:rPr>
              <w:instrText xml:space="preserve"> PAGEREF _Toc104012479 \h </w:instrText>
            </w:r>
            <w:r w:rsidR="00B322CE" w:rsidRPr="00990206">
              <w:rPr>
                <w:noProof/>
                <w:webHidden/>
              </w:rPr>
            </w:r>
            <w:r w:rsidR="00B322CE" w:rsidRPr="00990206">
              <w:rPr>
                <w:noProof/>
                <w:webHidden/>
              </w:rPr>
              <w:fldChar w:fldCharType="separate"/>
            </w:r>
            <w:r w:rsidR="003F2A33">
              <w:rPr>
                <w:noProof/>
                <w:webHidden/>
              </w:rPr>
              <w:t>13</w:t>
            </w:r>
            <w:r w:rsidR="00B322CE" w:rsidRPr="00990206">
              <w:rPr>
                <w:noProof/>
                <w:webHidden/>
              </w:rPr>
              <w:fldChar w:fldCharType="end"/>
            </w:r>
          </w:hyperlink>
        </w:p>
        <w:p w14:paraId="759205A4" w14:textId="19407AE9" w:rsidR="00B322CE" w:rsidRPr="00990206" w:rsidRDefault="00E217C2">
          <w:pPr>
            <w:pStyle w:val="TOC2"/>
            <w:rPr>
              <w:noProof/>
              <w:lang w:bidi="ar-SA"/>
            </w:rPr>
          </w:pPr>
          <w:hyperlink w:anchor="_Toc104012480" w:history="1">
            <w:r w:rsidR="00B322CE" w:rsidRPr="00990206">
              <w:rPr>
                <w:rStyle w:val="Hyperlink"/>
                <w:noProof/>
              </w:rPr>
              <w:t>Contracts and Agreements</w:t>
            </w:r>
            <w:r w:rsidR="00B322CE" w:rsidRPr="00990206">
              <w:rPr>
                <w:noProof/>
                <w:webHidden/>
              </w:rPr>
              <w:tab/>
            </w:r>
            <w:r w:rsidR="00B322CE" w:rsidRPr="00990206">
              <w:rPr>
                <w:noProof/>
                <w:webHidden/>
              </w:rPr>
              <w:fldChar w:fldCharType="begin"/>
            </w:r>
            <w:r w:rsidR="00B322CE" w:rsidRPr="00990206">
              <w:rPr>
                <w:noProof/>
                <w:webHidden/>
              </w:rPr>
              <w:instrText xml:space="preserve"> PAGEREF _Toc104012480 \h </w:instrText>
            </w:r>
            <w:r w:rsidR="00B322CE" w:rsidRPr="00990206">
              <w:rPr>
                <w:noProof/>
                <w:webHidden/>
              </w:rPr>
            </w:r>
            <w:r w:rsidR="00B322CE" w:rsidRPr="00990206">
              <w:rPr>
                <w:noProof/>
                <w:webHidden/>
              </w:rPr>
              <w:fldChar w:fldCharType="separate"/>
            </w:r>
            <w:r w:rsidR="003F2A33">
              <w:rPr>
                <w:noProof/>
                <w:webHidden/>
              </w:rPr>
              <w:t>13</w:t>
            </w:r>
            <w:r w:rsidR="00B322CE" w:rsidRPr="00990206">
              <w:rPr>
                <w:noProof/>
                <w:webHidden/>
              </w:rPr>
              <w:fldChar w:fldCharType="end"/>
            </w:r>
          </w:hyperlink>
        </w:p>
        <w:p w14:paraId="7DEF68E6" w14:textId="7F86B250" w:rsidR="00B322CE" w:rsidRPr="00990206" w:rsidRDefault="00E217C2">
          <w:pPr>
            <w:pStyle w:val="TOC2"/>
            <w:rPr>
              <w:noProof/>
              <w:lang w:bidi="ar-SA"/>
            </w:rPr>
          </w:pPr>
          <w:hyperlink w:anchor="_Toc104012481" w:history="1">
            <w:r w:rsidR="00B322CE" w:rsidRPr="00990206">
              <w:rPr>
                <w:rStyle w:val="Hyperlink"/>
                <w:noProof/>
              </w:rPr>
              <w:t>Board Conflict of Interest Statement</w:t>
            </w:r>
            <w:r w:rsidR="00B322CE" w:rsidRPr="00990206">
              <w:rPr>
                <w:noProof/>
                <w:webHidden/>
              </w:rPr>
              <w:tab/>
            </w:r>
            <w:r w:rsidR="00B322CE" w:rsidRPr="00990206">
              <w:rPr>
                <w:noProof/>
                <w:webHidden/>
              </w:rPr>
              <w:fldChar w:fldCharType="begin"/>
            </w:r>
            <w:r w:rsidR="00B322CE" w:rsidRPr="00990206">
              <w:rPr>
                <w:noProof/>
                <w:webHidden/>
              </w:rPr>
              <w:instrText xml:space="preserve"> PAGEREF _Toc104012481 \h </w:instrText>
            </w:r>
            <w:r w:rsidR="00B322CE" w:rsidRPr="00990206">
              <w:rPr>
                <w:noProof/>
                <w:webHidden/>
              </w:rPr>
            </w:r>
            <w:r w:rsidR="00B322CE" w:rsidRPr="00990206">
              <w:rPr>
                <w:noProof/>
                <w:webHidden/>
              </w:rPr>
              <w:fldChar w:fldCharType="separate"/>
            </w:r>
            <w:r w:rsidR="003F2A33">
              <w:rPr>
                <w:noProof/>
                <w:webHidden/>
              </w:rPr>
              <w:t>13</w:t>
            </w:r>
            <w:r w:rsidR="00B322CE" w:rsidRPr="00990206">
              <w:rPr>
                <w:noProof/>
                <w:webHidden/>
              </w:rPr>
              <w:fldChar w:fldCharType="end"/>
            </w:r>
          </w:hyperlink>
        </w:p>
        <w:p w14:paraId="6498375D" w14:textId="05AE9271" w:rsidR="00B322CE" w:rsidRPr="00990206" w:rsidRDefault="00E217C2" w:rsidP="002909EF">
          <w:pPr>
            <w:pStyle w:val="TOC1"/>
            <w:rPr>
              <w:noProof/>
              <w:lang w:bidi="ar-SA"/>
            </w:rPr>
          </w:pPr>
          <w:hyperlink w:anchor="_Toc104012482" w:history="1">
            <w:r w:rsidR="00B322CE" w:rsidRPr="00990206">
              <w:rPr>
                <w:rStyle w:val="Hyperlink"/>
                <w:noProof/>
              </w:rPr>
              <w:t>Board of Directors</w:t>
            </w:r>
            <w:r w:rsidR="00B322CE" w:rsidRPr="00990206">
              <w:rPr>
                <w:noProof/>
                <w:webHidden/>
              </w:rPr>
              <w:tab/>
            </w:r>
            <w:r w:rsidR="00B322CE" w:rsidRPr="00990206">
              <w:rPr>
                <w:noProof/>
                <w:webHidden/>
              </w:rPr>
              <w:fldChar w:fldCharType="begin"/>
            </w:r>
            <w:r w:rsidR="00B322CE" w:rsidRPr="00990206">
              <w:rPr>
                <w:noProof/>
                <w:webHidden/>
              </w:rPr>
              <w:instrText xml:space="preserve"> PAGEREF _Toc104012482 \h </w:instrText>
            </w:r>
            <w:r w:rsidR="00B322CE" w:rsidRPr="00990206">
              <w:rPr>
                <w:noProof/>
                <w:webHidden/>
              </w:rPr>
            </w:r>
            <w:r w:rsidR="00B322CE" w:rsidRPr="00990206">
              <w:rPr>
                <w:noProof/>
                <w:webHidden/>
              </w:rPr>
              <w:fldChar w:fldCharType="separate"/>
            </w:r>
            <w:r w:rsidR="003F2A33">
              <w:rPr>
                <w:noProof/>
                <w:webHidden/>
              </w:rPr>
              <w:t>14</w:t>
            </w:r>
            <w:r w:rsidR="00B322CE" w:rsidRPr="00990206">
              <w:rPr>
                <w:noProof/>
                <w:webHidden/>
              </w:rPr>
              <w:fldChar w:fldCharType="end"/>
            </w:r>
          </w:hyperlink>
        </w:p>
        <w:p w14:paraId="3E90D5B5" w14:textId="20304FB3" w:rsidR="00B322CE" w:rsidRPr="00990206" w:rsidRDefault="00E217C2">
          <w:pPr>
            <w:pStyle w:val="TOC2"/>
            <w:rPr>
              <w:noProof/>
              <w:lang w:bidi="ar-SA"/>
            </w:rPr>
          </w:pPr>
          <w:hyperlink w:anchor="_Toc104012483" w:history="1">
            <w:r w:rsidR="00B322CE" w:rsidRPr="00990206">
              <w:rPr>
                <w:rStyle w:val="Hyperlink"/>
                <w:noProof/>
              </w:rPr>
              <w:t>Board Organization Chart</w:t>
            </w:r>
            <w:r w:rsidR="00B322CE" w:rsidRPr="00990206">
              <w:rPr>
                <w:noProof/>
                <w:webHidden/>
              </w:rPr>
              <w:tab/>
            </w:r>
            <w:r w:rsidR="00B322CE" w:rsidRPr="00990206">
              <w:rPr>
                <w:noProof/>
                <w:webHidden/>
              </w:rPr>
              <w:fldChar w:fldCharType="begin"/>
            </w:r>
            <w:r w:rsidR="00B322CE" w:rsidRPr="00990206">
              <w:rPr>
                <w:noProof/>
                <w:webHidden/>
              </w:rPr>
              <w:instrText xml:space="preserve"> PAGEREF _Toc104012483 \h </w:instrText>
            </w:r>
            <w:r w:rsidR="00B322CE" w:rsidRPr="00990206">
              <w:rPr>
                <w:noProof/>
                <w:webHidden/>
              </w:rPr>
            </w:r>
            <w:r w:rsidR="00B322CE" w:rsidRPr="00990206">
              <w:rPr>
                <w:noProof/>
                <w:webHidden/>
              </w:rPr>
              <w:fldChar w:fldCharType="separate"/>
            </w:r>
            <w:r w:rsidR="003F2A33">
              <w:rPr>
                <w:noProof/>
                <w:webHidden/>
              </w:rPr>
              <w:t>14</w:t>
            </w:r>
            <w:r w:rsidR="00B322CE" w:rsidRPr="00990206">
              <w:rPr>
                <w:noProof/>
                <w:webHidden/>
              </w:rPr>
              <w:fldChar w:fldCharType="end"/>
            </w:r>
          </w:hyperlink>
        </w:p>
        <w:p w14:paraId="5563624F" w14:textId="3C2A274A" w:rsidR="00B322CE" w:rsidRPr="00990206" w:rsidRDefault="00E217C2">
          <w:pPr>
            <w:pStyle w:val="TOC2"/>
            <w:rPr>
              <w:noProof/>
              <w:lang w:bidi="ar-SA"/>
            </w:rPr>
          </w:pPr>
          <w:hyperlink w:anchor="_Toc104012484" w:history="1">
            <w:r w:rsidR="00B322CE" w:rsidRPr="00990206">
              <w:rPr>
                <w:rStyle w:val="Hyperlink"/>
                <w:noProof/>
              </w:rPr>
              <w:t>Board Member Contact List</w:t>
            </w:r>
            <w:r w:rsidR="00B322CE" w:rsidRPr="00990206">
              <w:rPr>
                <w:noProof/>
                <w:webHidden/>
              </w:rPr>
              <w:tab/>
            </w:r>
            <w:r w:rsidR="00B322CE" w:rsidRPr="00990206">
              <w:rPr>
                <w:noProof/>
                <w:webHidden/>
              </w:rPr>
              <w:fldChar w:fldCharType="begin"/>
            </w:r>
            <w:r w:rsidR="00B322CE" w:rsidRPr="00990206">
              <w:rPr>
                <w:noProof/>
                <w:webHidden/>
              </w:rPr>
              <w:instrText xml:space="preserve"> PAGEREF _Toc104012484 \h </w:instrText>
            </w:r>
            <w:r w:rsidR="00B322CE" w:rsidRPr="00990206">
              <w:rPr>
                <w:noProof/>
                <w:webHidden/>
              </w:rPr>
            </w:r>
            <w:r w:rsidR="00B322CE" w:rsidRPr="00990206">
              <w:rPr>
                <w:noProof/>
                <w:webHidden/>
              </w:rPr>
              <w:fldChar w:fldCharType="separate"/>
            </w:r>
            <w:r w:rsidR="003F2A33">
              <w:rPr>
                <w:noProof/>
                <w:webHidden/>
              </w:rPr>
              <w:t>14</w:t>
            </w:r>
            <w:r w:rsidR="00B322CE" w:rsidRPr="00990206">
              <w:rPr>
                <w:noProof/>
                <w:webHidden/>
              </w:rPr>
              <w:fldChar w:fldCharType="end"/>
            </w:r>
          </w:hyperlink>
        </w:p>
        <w:p w14:paraId="60BF5D91" w14:textId="730874C7" w:rsidR="00B322CE" w:rsidRPr="00990206" w:rsidRDefault="00E217C2">
          <w:pPr>
            <w:pStyle w:val="TOC2"/>
            <w:rPr>
              <w:noProof/>
              <w:lang w:bidi="ar-SA"/>
            </w:rPr>
          </w:pPr>
          <w:hyperlink w:anchor="_Toc104012485" w:history="1">
            <w:r w:rsidR="00B322CE" w:rsidRPr="00990206">
              <w:rPr>
                <w:rStyle w:val="Hyperlink"/>
                <w:noProof/>
              </w:rPr>
              <w:t>Meeting Minutes</w:t>
            </w:r>
            <w:r w:rsidR="00B322CE" w:rsidRPr="00990206">
              <w:rPr>
                <w:noProof/>
                <w:webHidden/>
              </w:rPr>
              <w:tab/>
            </w:r>
            <w:r w:rsidR="00B322CE" w:rsidRPr="00990206">
              <w:rPr>
                <w:noProof/>
                <w:webHidden/>
              </w:rPr>
              <w:fldChar w:fldCharType="begin"/>
            </w:r>
            <w:r w:rsidR="00B322CE" w:rsidRPr="00990206">
              <w:rPr>
                <w:noProof/>
                <w:webHidden/>
              </w:rPr>
              <w:instrText xml:space="preserve"> PAGEREF _Toc104012485 \h </w:instrText>
            </w:r>
            <w:r w:rsidR="00B322CE" w:rsidRPr="00990206">
              <w:rPr>
                <w:noProof/>
                <w:webHidden/>
              </w:rPr>
            </w:r>
            <w:r w:rsidR="00B322CE" w:rsidRPr="00990206">
              <w:rPr>
                <w:noProof/>
                <w:webHidden/>
              </w:rPr>
              <w:fldChar w:fldCharType="separate"/>
            </w:r>
            <w:r w:rsidR="003F2A33">
              <w:rPr>
                <w:noProof/>
                <w:webHidden/>
              </w:rPr>
              <w:t>14</w:t>
            </w:r>
            <w:r w:rsidR="00B322CE" w:rsidRPr="00990206">
              <w:rPr>
                <w:noProof/>
                <w:webHidden/>
              </w:rPr>
              <w:fldChar w:fldCharType="end"/>
            </w:r>
          </w:hyperlink>
        </w:p>
        <w:p w14:paraId="287580F5" w14:textId="6C4A241C" w:rsidR="00B322CE" w:rsidRPr="00990206" w:rsidRDefault="00E217C2">
          <w:pPr>
            <w:pStyle w:val="TOC2"/>
            <w:rPr>
              <w:noProof/>
              <w:lang w:bidi="ar-SA"/>
            </w:rPr>
          </w:pPr>
          <w:hyperlink w:anchor="_Toc104012486" w:history="1">
            <w:r w:rsidR="00B322CE" w:rsidRPr="00990206">
              <w:rPr>
                <w:rStyle w:val="Hyperlink"/>
                <w:noProof/>
              </w:rPr>
              <w:t>Board Calendar or Board’s Annual Plan</w:t>
            </w:r>
            <w:r w:rsidR="00B322CE" w:rsidRPr="00990206">
              <w:rPr>
                <w:noProof/>
                <w:webHidden/>
              </w:rPr>
              <w:tab/>
            </w:r>
            <w:r w:rsidR="00B322CE" w:rsidRPr="00990206">
              <w:rPr>
                <w:noProof/>
                <w:webHidden/>
              </w:rPr>
              <w:fldChar w:fldCharType="begin"/>
            </w:r>
            <w:r w:rsidR="00B322CE" w:rsidRPr="00990206">
              <w:rPr>
                <w:noProof/>
                <w:webHidden/>
              </w:rPr>
              <w:instrText xml:space="preserve"> PAGEREF _Toc104012486 \h </w:instrText>
            </w:r>
            <w:r w:rsidR="00B322CE" w:rsidRPr="00990206">
              <w:rPr>
                <w:noProof/>
                <w:webHidden/>
              </w:rPr>
            </w:r>
            <w:r w:rsidR="00B322CE" w:rsidRPr="00990206">
              <w:rPr>
                <w:noProof/>
                <w:webHidden/>
              </w:rPr>
              <w:fldChar w:fldCharType="separate"/>
            </w:r>
            <w:r w:rsidR="003F2A33">
              <w:rPr>
                <w:noProof/>
                <w:webHidden/>
              </w:rPr>
              <w:t>14</w:t>
            </w:r>
            <w:r w:rsidR="00B322CE" w:rsidRPr="00990206">
              <w:rPr>
                <w:noProof/>
                <w:webHidden/>
              </w:rPr>
              <w:fldChar w:fldCharType="end"/>
            </w:r>
          </w:hyperlink>
        </w:p>
        <w:p w14:paraId="3EE10574" w14:textId="1C0988A1" w:rsidR="00B322CE" w:rsidRPr="00990206" w:rsidRDefault="00E217C2" w:rsidP="002909EF">
          <w:pPr>
            <w:pStyle w:val="TOC1"/>
            <w:rPr>
              <w:noProof/>
              <w:lang w:bidi="ar-SA"/>
            </w:rPr>
          </w:pPr>
          <w:hyperlink w:anchor="_Toc104012487" w:history="1">
            <w:r w:rsidR="00B322CE" w:rsidRPr="00990206">
              <w:rPr>
                <w:rStyle w:val="Hyperlink"/>
                <w:noProof/>
              </w:rPr>
              <w:t>Financial</w:t>
            </w:r>
            <w:r w:rsidR="00B322CE" w:rsidRPr="00990206">
              <w:rPr>
                <w:noProof/>
                <w:webHidden/>
              </w:rPr>
              <w:tab/>
            </w:r>
            <w:r w:rsidR="00B322CE" w:rsidRPr="00990206">
              <w:rPr>
                <w:noProof/>
                <w:webHidden/>
              </w:rPr>
              <w:fldChar w:fldCharType="begin"/>
            </w:r>
            <w:r w:rsidR="00B322CE" w:rsidRPr="00990206">
              <w:rPr>
                <w:noProof/>
                <w:webHidden/>
              </w:rPr>
              <w:instrText xml:space="preserve"> PAGEREF _Toc104012487 \h </w:instrText>
            </w:r>
            <w:r w:rsidR="00B322CE" w:rsidRPr="00990206">
              <w:rPr>
                <w:noProof/>
                <w:webHidden/>
              </w:rPr>
            </w:r>
            <w:r w:rsidR="00B322CE" w:rsidRPr="00990206">
              <w:rPr>
                <w:noProof/>
                <w:webHidden/>
              </w:rPr>
              <w:fldChar w:fldCharType="separate"/>
            </w:r>
            <w:r w:rsidR="003F2A33">
              <w:rPr>
                <w:noProof/>
                <w:webHidden/>
              </w:rPr>
              <w:t>16</w:t>
            </w:r>
            <w:r w:rsidR="00B322CE" w:rsidRPr="00990206">
              <w:rPr>
                <w:noProof/>
                <w:webHidden/>
              </w:rPr>
              <w:fldChar w:fldCharType="end"/>
            </w:r>
          </w:hyperlink>
        </w:p>
        <w:p w14:paraId="599B13CC" w14:textId="7401C1D0" w:rsidR="00B322CE" w:rsidRPr="00990206" w:rsidRDefault="00E217C2">
          <w:pPr>
            <w:pStyle w:val="TOC2"/>
            <w:rPr>
              <w:noProof/>
              <w:lang w:bidi="ar-SA"/>
            </w:rPr>
          </w:pPr>
          <w:hyperlink w:anchor="_Toc104012488" w:history="1">
            <w:r w:rsidR="00B322CE" w:rsidRPr="00990206">
              <w:rPr>
                <w:rStyle w:val="Hyperlink"/>
                <w:noProof/>
              </w:rPr>
              <w:t>Signing Authorities</w:t>
            </w:r>
            <w:r w:rsidR="00B322CE" w:rsidRPr="00990206">
              <w:rPr>
                <w:noProof/>
                <w:webHidden/>
              </w:rPr>
              <w:tab/>
            </w:r>
            <w:r w:rsidR="00B322CE" w:rsidRPr="00990206">
              <w:rPr>
                <w:noProof/>
                <w:webHidden/>
              </w:rPr>
              <w:fldChar w:fldCharType="begin"/>
            </w:r>
            <w:r w:rsidR="00B322CE" w:rsidRPr="00990206">
              <w:rPr>
                <w:noProof/>
                <w:webHidden/>
              </w:rPr>
              <w:instrText xml:space="preserve"> PAGEREF _Toc104012488 \h </w:instrText>
            </w:r>
            <w:r w:rsidR="00B322CE" w:rsidRPr="00990206">
              <w:rPr>
                <w:noProof/>
                <w:webHidden/>
              </w:rPr>
            </w:r>
            <w:r w:rsidR="00B322CE" w:rsidRPr="00990206">
              <w:rPr>
                <w:noProof/>
                <w:webHidden/>
              </w:rPr>
              <w:fldChar w:fldCharType="separate"/>
            </w:r>
            <w:r w:rsidR="003F2A33">
              <w:rPr>
                <w:noProof/>
                <w:webHidden/>
              </w:rPr>
              <w:t>16</w:t>
            </w:r>
            <w:r w:rsidR="00B322CE" w:rsidRPr="00990206">
              <w:rPr>
                <w:noProof/>
                <w:webHidden/>
              </w:rPr>
              <w:fldChar w:fldCharType="end"/>
            </w:r>
          </w:hyperlink>
        </w:p>
        <w:p w14:paraId="2D535F17" w14:textId="6789A38D" w:rsidR="00B322CE" w:rsidRPr="00990206" w:rsidRDefault="00E217C2" w:rsidP="002909EF">
          <w:pPr>
            <w:pStyle w:val="TOC1"/>
            <w:rPr>
              <w:noProof/>
              <w:lang w:bidi="ar-SA"/>
            </w:rPr>
          </w:pPr>
          <w:hyperlink w:anchor="_Toc104012489" w:history="1">
            <w:r w:rsidR="00B322CE" w:rsidRPr="00990206">
              <w:rPr>
                <w:rStyle w:val="Hyperlink"/>
                <w:noProof/>
              </w:rPr>
              <w:t>Board Education and Resources</w:t>
            </w:r>
            <w:r w:rsidR="00B322CE" w:rsidRPr="00990206">
              <w:rPr>
                <w:noProof/>
                <w:webHidden/>
              </w:rPr>
              <w:tab/>
            </w:r>
            <w:r w:rsidR="00B322CE" w:rsidRPr="00990206">
              <w:rPr>
                <w:noProof/>
                <w:webHidden/>
              </w:rPr>
              <w:fldChar w:fldCharType="begin"/>
            </w:r>
            <w:r w:rsidR="00B322CE" w:rsidRPr="00990206">
              <w:rPr>
                <w:noProof/>
                <w:webHidden/>
              </w:rPr>
              <w:instrText xml:space="preserve"> PAGEREF _Toc104012489 \h </w:instrText>
            </w:r>
            <w:r w:rsidR="00B322CE" w:rsidRPr="00990206">
              <w:rPr>
                <w:noProof/>
                <w:webHidden/>
              </w:rPr>
            </w:r>
            <w:r w:rsidR="00B322CE" w:rsidRPr="00990206">
              <w:rPr>
                <w:noProof/>
                <w:webHidden/>
              </w:rPr>
              <w:fldChar w:fldCharType="separate"/>
            </w:r>
            <w:r w:rsidR="003F2A33">
              <w:rPr>
                <w:noProof/>
                <w:webHidden/>
              </w:rPr>
              <w:t>17</w:t>
            </w:r>
            <w:r w:rsidR="00B322CE" w:rsidRPr="00990206">
              <w:rPr>
                <w:noProof/>
                <w:webHidden/>
              </w:rPr>
              <w:fldChar w:fldCharType="end"/>
            </w:r>
          </w:hyperlink>
        </w:p>
        <w:p w14:paraId="7273B0FF" w14:textId="0CB197B3" w:rsidR="00B322CE" w:rsidRPr="00990206" w:rsidRDefault="00E217C2" w:rsidP="002909EF">
          <w:pPr>
            <w:pStyle w:val="TOC1"/>
            <w:rPr>
              <w:noProof/>
              <w:lang w:bidi="ar-SA"/>
            </w:rPr>
          </w:pPr>
          <w:hyperlink w:anchor="_Toc104012490" w:history="1">
            <w:r w:rsidR="00B322CE" w:rsidRPr="00990206">
              <w:rPr>
                <w:rStyle w:val="Hyperlink"/>
                <w:noProof/>
              </w:rPr>
              <w:t>Association Administration</w:t>
            </w:r>
            <w:r w:rsidR="00B322CE" w:rsidRPr="00990206">
              <w:rPr>
                <w:noProof/>
                <w:webHidden/>
              </w:rPr>
              <w:tab/>
            </w:r>
            <w:r w:rsidR="00B322CE" w:rsidRPr="00990206">
              <w:rPr>
                <w:noProof/>
                <w:webHidden/>
              </w:rPr>
              <w:fldChar w:fldCharType="begin"/>
            </w:r>
            <w:r w:rsidR="00B322CE" w:rsidRPr="00990206">
              <w:rPr>
                <w:noProof/>
                <w:webHidden/>
              </w:rPr>
              <w:instrText xml:space="preserve"> PAGEREF _Toc104012490 \h </w:instrText>
            </w:r>
            <w:r w:rsidR="00B322CE" w:rsidRPr="00990206">
              <w:rPr>
                <w:noProof/>
                <w:webHidden/>
              </w:rPr>
            </w:r>
            <w:r w:rsidR="00B322CE" w:rsidRPr="00990206">
              <w:rPr>
                <w:noProof/>
                <w:webHidden/>
              </w:rPr>
              <w:fldChar w:fldCharType="separate"/>
            </w:r>
            <w:r w:rsidR="003F2A33">
              <w:rPr>
                <w:noProof/>
                <w:webHidden/>
              </w:rPr>
              <w:t>18</w:t>
            </w:r>
            <w:r w:rsidR="00B322CE" w:rsidRPr="00990206">
              <w:rPr>
                <w:noProof/>
                <w:webHidden/>
              </w:rPr>
              <w:fldChar w:fldCharType="end"/>
            </w:r>
          </w:hyperlink>
        </w:p>
        <w:p w14:paraId="5B5A16F4" w14:textId="12E8A7EF" w:rsidR="00B322CE" w:rsidRPr="00990206" w:rsidRDefault="00E217C2">
          <w:pPr>
            <w:pStyle w:val="TOC2"/>
            <w:rPr>
              <w:noProof/>
              <w:lang w:bidi="ar-SA"/>
            </w:rPr>
          </w:pPr>
          <w:hyperlink w:anchor="_Toc104012491" w:history="1">
            <w:r w:rsidR="00B322CE" w:rsidRPr="00990206">
              <w:rPr>
                <w:rStyle w:val="Hyperlink"/>
                <w:noProof/>
              </w:rPr>
              <w:t>Staff Contact List</w:t>
            </w:r>
            <w:r w:rsidR="00B322CE" w:rsidRPr="00990206">
              <w:rPr>
                <w:noProof/>
                <w:webHidden/>
              </w:rPr>
              <w:tab/>
            </w:r>
            <w:r w:rsidR="00B322CE" w:rsidRPr="00990206">
              <w:rPr>
                <w:noProof/>
                <w:webHidden/>
              </w:rPr>
              <w:fldChar w:fldCharType="begin"/>
            </w:r>
            <w:r w:rsidR="00B322CE" w:rsidRPr="00990206">
              <w:rPr>
                <w:noProof/>
                <w:webHidden/>
              </w:rPr>
              <w:instrText xml:space="preserve"> PAGEREF _Toc104012491 \h </w:instrText>
            </w:r>
            <w:r w:rsidR="00B322CE" w:rsidRPr="00990206">
              <w:rPr>
                <w:noProof/>
                <w:webHidden/>
              </w:rPr>
            </w:r>
            <w:r w:rsidR="00B322CE" w:rsidRPr="00990206">
              <w:rPr>
                <w:noProof/>
                <w:webHidden/>
              </w:rPr>
              <w:fldChar w:fldCharType="separate"/>
            </w:r>
            <w:r w:rsidR="003F2A33">
              <w:rPr>
                <w:noProof/>
                <w:webHidden/>
              </w:rPr>
              <w:t>18</w:t>
            </w:r>
            <w:r w:rsidR="00B322CE" w:rsidRPr="00990206">
              <w:rPr>
                <w:noProof/>
                <w:webHidden/>
              </w:rPr>
              <w:fldChar w:fldCharType="end"/>
            </w:r>
          </w:hyperlink>
        </w:p>
        <w:p w14:paraId="2A2F7345" w14:textId="67F54439" w:rsidR="00B322CE" w:rsidRPr="00990206" w:rsidRDefault="00E217C2">
          <w:pPr>
            <w:pStyle w:val="TOC2"/>
            <w:rPr>
              <w:noProof/>
              <w:lang w:bidi="ar-SA"/>
            </w:rPr>
          </w:pPr>
          <w:hyperlink w:anchor="_Toc104012492" w:history="1">
            <w:r w:rsidR="00B322CE" w:rsidRPr="00990206">
              <w:rPr>
                <w:rStyle w:val="Hyperlink"/>
                <w:noProof/>
              </w:rPr>
              <w:t>Staff Job Descriptions</w:t>
            </w:r>
            <w:r w:rsidR="00B322CE" w:rsidRPr="00990206">
              <w:rPr>
                <w:noProof/>
                <w:webHidden/>
              </w:rPr>
              <w:tab/>
            </w:r>
            <w:r w:rsidR="00B322CE" w:rsidRPr="00990206">
              <w:rPr>
                <w:noProof/>
                <w:webHidden/>
              </w:rPr>
              <w:fldChar w:fldCharType="begin"/>
            </w:r>
            <w:r w:rsidR="00B322CE" w:rsidRPr="00990206">
              <w:rPr>
                <w:noProof/>
                <w:webHidden/>
              </w:rPr>
              <w:instrText xml:space="preserve"> PAGEREF _Toc104012492 \h </w:instrText>
            </w:r>
            <w:r w:rsidR="00B322CE" w:rsidRPr="00990206">
              <w:rPr>
                <w:noProof/>
                <w:webHidden/>
              </w:rPr>
            </w:r>
            <w:r w:rsidR="00B322CE" w:rsidRPr="00990206">
              <w:rPr>
                <w:noProof/>
                <w:webHidden/>
              </w:rPr>
              <w:fldChar w:fldCharType="separate"/>
            </w:r>
            <w:r w:rsidR="003F2A33">
              <w:rPr>
                <w:noProof/>
                <w:webHidden/>
              </w:rPr>
              <w:t>18</w:t>
            </w:r>
            <w:r w:rsidR="00B322CE" w:rsidRPr="00990206">
              <w:rPr>
                <w:noProof/>
                <w:webHidden/>
              </w:rPr>
              <w:fldChar w:fldCharType="end"/>
            </w:r>
          </w:hyperlink>
        </w:p>
        <w:p w14:paraId="7F46F238" w14:textId="7965F5BB" w:rsidR="00D87FED" w:rsidRPr="00990206" w:rsidRDefault="00F70A38">
          <w:r w:rsidRPr="00990206">
            <w:fldChar w:fldCharType="end"/>
          </w:r>
        </w:p>
      </w:sdtContent>
    </w:sdt>
    <w:p w14:paraId="5FC73944" w14:textId="77777777" w:rsidR="00ED4782" w:rsidRPr="00990206" w:rsidRDefault="00ED4782">
      <w:pPr>
        <w:rPr>
          <w:rFonts w:eastAsiaTheme="majorEastAsia" w:cstheme="majorBidi"/>
          <w:b/>
          <w:bCs/>
          <w:sz w:val="28"/>
          <w:szCs w:val="28"/>
        </w:rPr>
      </w:pPr>
      <w:r w:rsidRPr="00990206">
        <w:br w:type="page"/>
      </w:r>
    </w:p>
    <w:p w14:paraId="78ECC755" w14:textId="3F1025A6" w:rsidR="00F76B98" w:rsidRPr="003F3E92" w:rsidRDefault="00042600" w:rsidP="00791FC9">
      <w:pPr>
        <w:pStyle w:val="Title"/>
      </w:pPr>
      <w:bookmarkStart w:id="0" w:name="_Toc104012469"/>
      <w:r w:rsidRPr="003F3E92">
        <w:lastRenderedPageBreak/>
        <w:t xml:space="preserve">Association </w:t>
      </w:r>
      <w:r w:rsidR="006B46F9" w:rsidRPr="003F3E92">
        <w:t>Profile</w:t>
      </w:r>
      <w:bookmarkEnd w:id="0"/>
    </w:p>
    <w:p w14:paraId="2EA7FBB8" w14:textId="4E79503B" w:rsidR="00CD749C" w:rsidRPr="00FA7CB5" w:rsidRDefault="00DF7214" w:rsidP="00CD749C">
      <w:pPr>
        <w:rPr>
          <w:i/>
          <w:iCs/>
        </w:rPr>
      </w:pPr>
      <w:r w:rsidRPr="00FA7CB5">
        <w:rPr>
          <w:i/>
          <w:iCs/>
        </w:rPr>
        <w:t>Use this</w:t>
      </w:r>
      <w:r w:rsidR="00CD749C" w:rsidRPr="00FA7CB5">
        <w:rPr>
          <w:i/>
          <w:iCs/>
        </w:rPr>
        <w:t xml:space="preserve"> section </w:t>
      </w:r>
      <w:r w:rsidRPr="00FA7CB5">
        <w:rPr>
          <w:i/>
          <w:iCs/>
        </w:rPr>
        <w:t xml:space="preserve">to </w:t>
      </w:r>
      <w:r w:rsidR="00814A77" w:rsidRPr="00FA7CB5">
        <w:rPr>
          <w:i/>
          <w:iCs/>
        </w:rPr>
        <w:t xml:space="preserve">state </w:t>
      </w:r>
      <w:r w:rsidR="002C7DF0" w:rsidRPr="00FA7CB5">
        <w:rPr>
          <w:i/>
          <w:iCs/>
        </w:rPr>
        <w:t xml:space="preserve">the </w:t>
      </w:r>
      <w:r w:rsidR="00042600" w:rsidRPr="00FA7CB5">
        <w:rPr>
          <w:i/>
          <w:iCs/>
        </w:rPr>
        <w:t>association’s</w:t>
      </w:r>
      <w:r w:rsidR="002C7DF0" w:rsidRPr="00FA7CB5">
        <w:rPr>
          <w:i/>
          <w:iCs/>
        </w:rPr>
        <w:t xml:space="preserve"> vision </w:t>
      </w:r>
      <w:r w:rsidR="00042600" w:rsidRPr="00FA7CB5">
        <w:rPr>
          <w:i/>
          <w:iCs/>
        </w:rPr>
        <w:t>and/</w:t>
      </w:r>
      <w:r w:rsidR="002C7DF0" w:rsidRPr="00FA7CB5">
        <w:rPr>
          <w:i/>
          <w:iCs/>
        </w:rPr>
        <w:t>or mission</w:t>
      </w:r>
      <w:r w:rsidR="00CD749C" w:rsidRPr="00FA7CB5">
        <w:rPr>
          <w:i/>
          <w:iCs/>
        </w:rPr>
        <w:t>.</w:t>
      </w:r>
      <w:r w:rsidR="00814B08" w:rsidRPr="00FA7CB5">
        <w:rPr>
          <w:i/>
          <w:iCs/>
        </w:rPr>
        <w:t xml:space="preserve"> </w:t>
      </w:r>
      <w:r w:rsidR="00CD749C" w:rsidRPr="00FA7CB5">
        <w:rPr>
          <w:i/>
          <w:iCs/>
        </w:rPr>
        <w:t xml:space="preserve">Give a brief description of </w:t>
      </w:r>
      <w:r w:rsidR="002C7DF0" w:rsidRPr="00FA7CB5">
        <w:rPr>
          <w:i/>
          <w:iCs/>
        </w:rPr>
        <w:t>the benefits</w:t>
      </w:r>
      <w:r w:rsidR="00CD749C" w:rsidRPr="00FA7CB5">
        <w:rPr>
          <w:i/>
          <w:iCs/>
        </w:rPr>
        <w:t xml:space="preserve"> offered </w:t>
      </w:r>
      <w:r w:rsidR="002C7DF0" w:rsidRPr="00FA7CB5">
        <w:rPr>
          <w:i/>
          <w:iCs/>
        </w:rPr>
        <w:t xml:space="preserve">to members </w:t>
      </w:r>
      <w:r w:rsidR="00CD749C" w:rsidRPr="00FA7CB5">
        <w:rPr>
          <w:i/>
          <w:iCs/>
        </w:rPr>
        <w:t xml:space="preserve">and the </w:t>
      </w:r>
      <w:r w:rsidR="00572C12" w:rsidRPr="00FA7CB5">
        <w:rPr>
          <w:i/>
          <w:iCs/>
        </w:rPr>
        <w:t xml:space="preserve">association </w:t>
      </w:r>
      <w:r w:rsidR="00CD749C" w:rsidRPr="00FA7CB5">
        <w:rPr>
          <w:i/>
          <w:iCs/>
        </w:rPr>
        <w:t>structure.</w:t>
      </w:r>
    </w:p>
    <w:p w14:paraId="60E01194" w14:textId="77777777" w:rsidR="0087047F" w:rsidRDefault="0087047F" w:rsidP="0087047F">
      <w:pPr>
        <w:pStyle w:val="Heading2"/>
      </w:pPr>
      <w:bookmarkStart w:id="1" w:name="_Toc104012470"/>
    </w:p>
    <w:p w14:paraId="7D7094C9" w14:textId="35999B1A" w:rsidR="00F76B98" w:rsidRPr="0087047F" w:rsidRDefault="00F76B98" w:rsidP="0087047F">
      <w:pPr>
        <w:pStyle w:val="Heading2"/>
      </w:pPr>
      <w:r w:rsidRPr="0087047F">
        <w:t>History</w:t>
      </w:r>
      <w:bookmarkEnd w:id="1"/>
    </w:p>
    <w:p w14:paraId="6308E624" w14:textId="6A7A69F6" w:rsidR="00F76B98" w:rsidRDefault="00F76B98" w:rsidP="00CD749C">
      <w:pPr>
        <w:rPr>
          <w:i/>
          <w:iCs/>
        </w:rPr>
      </w:pPr>
      <w:r w:rsidRPr="00FA7CB5">
        <w:rPr>
          <w:i/>
          <w:iCs/>
        </w:rPr>
        <w:t xml:space="preserve">Include a brief paragraph about when </w:t>
      </w:r>
      <w:r w:rsidR="001F722A" w:rsidRPr="00FA7CB5">
        <w:rPr>
          <w:i/>
          <w:iCs/>
        </w:rPr>
        <w:t xml:space="preserve">and where </w:t>
      </w:r>
      <w:r w:rsidRPr="00FA7CB5">
        <w:rPr>
          <w:i/>
          <w:iCs/>
        </w:rPr>
        <w:t xml:space="preserve">the </w:t>
      </w:r>
      <w:r w:rsidR="00042600" w:rsidRPr="00FA7CB5">
        <w:rPr>
          <w:i/>
          <w:iCs/>
        </w:rPr>
        <w:t>association</w:t>
      </w:r>
      <w:r w:rsidR="0019296E" w:rsidRPr="00FA7CB5">
        <w:rPr>
          <w:i/>
          <w:iCs/>
        </w:rPr>
        <w:t xml:space="preserve"> </w:t>
      </w:r>
      <w:r w:rsidRPr="00FA7CB5">
        <w:rPr>
          <w:i/>
          <w:iCs/>
        </w:rPr>
        <w:t>was established</w:t>
      </w:r>
      <w:r w:rsidR="00CF50AC" w:rsidRPr="00FA7CB5">
        <w:rPr>
          <w:i/>
          <w:iCs/>
        </w:rPr>
        <w:t>. H</w:t>
      </w:r>
      <w:r w:rsidR="00814B08" w:rsidRPr="00FA7CB5">
        <w:rPr>
          <w:i/>
          <w:iCs/>
        </w:rPr>
        <w:t xml:space="preserve">ighlight important aspects of your work within </w:t>
      </w:r>
      <w:r w:rsidR="007030FE" w:rsidRPr="00FA7CB5">
        <w:rPr>
          <w:i/>
          <w:iCs/>
        </w:rPr>
        <w:t>the state</w:t>
      </w:r>
      <w:r w:rsidR="00CF50AC" w:rsidRPr="00FA7CB5">
        <w:rPr>
          <w:i/>
          <w:iCs/>
        </w:rPr>
        <w:t xml:space="preserve"> or territory </w:t>
      </w:r>
      <w:r w:rsidR="00814B08" w:rsidRPr="00FA7CB5">
        <w:rPr>
          <w:i/>
          <w:iCs/>
        </w:rPr>
        <w:t xml:space="preserve">since </w:t>
      </w:r>
      <w:r w:rsidR="001F722A" w:rsidRPr="00FA7CB5">
        <w:rPr>
          <w:i/>
          <w:iCs/>
        </w:rPr>
        <w:t>your</w:t>
      </w:r>
      <w:r w:rsidR="0019296E" w:rsidRPr="00FA7CB5">
        <w:rPr>
          <w:i/>
          <w:iCs/>
        </w:rPr>
        <w:t xml:space="preserve"> </w:t>
      </w:r>
      <w:r w:rsidR="00042600" w:rsidRPr="00FA7CB5">
        <w:rPr>
          <w:i/>
          <w:iCs/>
        </w:rPr>
        <w:t>association</w:t>
      </w:r>
      <w:r w:rsidR="001F722A" w:rsidRPr="00FA7CB5">
        <w:rPr>
          <w:i/>
          <w:iCs/>
        </w:rPr>
        <w:t xml:space="preserve">’s </w:t>
      </w:r>
      <w:r w:rsidR="00814B08" w:rsidRPr="00FA7CB5">
        <w:rPr>
          <w:i/>
          <w:iCs/>
        </w:rPr>
        <w:t>inception.</w:t>
      </w:r>
    </w:p>
    <w:p w14:paraId="69A8721F" w14:textId="77777777" w:rsidR="006C1824" w:rsidRPr="00FA7CB5" w:rsidRDefault="006C1824" w:rsidP="00CD749C">
      <w:pPr>
        <w:rPr>
          <w:i/>
          <w:iCs/>
        </w:rPr>
      </w:pPr>
    </w:p>
    <w:p w14:paraId="59DCDC61" w14:textId="77777777" w:rsidR="0087047F" w:rsidRDefault="0087047F">
      <w:pPr>
        <w:rPr>
          <w:rFonts w:eastAsiaTheme="majorEastAsia" w:cstheme="majorBidi"/>
          <w:b/>
          <w:bCs/>
          <w:color w:val="002060"/>
          <w:sz w:val="32"/>
          <w:szCs w:val="28"/>
        </w:rPr>
      </w:pPr>
      <w:bookmarkStart w:id="2" w:name="_Toc104012471"/>
      <w:r>
        <w:br w:type="page"/>
      </w:r>
    </w:p>
    <w:p w14:paraId="6D2F9A14" w14:textId="0F0F5281" w:rsidR="00BF74D0" w:rsidRPr="0087047F" w:rsidRDefault="00DF7214" w:rsidP="00791FC9">
      <w:pPr>
        <w:pStyle w:val="Title"/>
      </w:pPr>
      <w:r w:rsidRPr="0087047F">
        <w:lastRenderedPageBreak/>
        <w:t xml:space="preserve">Governing </w:t>
      </w:r>
      <w:r w:rsidR="00BF74D0" w:rsidRPr="0087047F">
        <w:t>Policies and Procedures</w:t>
      </w:r>
      <w:bookmarkEnd w:id="2"/>
    </w:p>
    <w:p w14:paraId="33B15EB4" w14:textId="47F1A5ED" w:rsidR="00896C52" w:rsidRDefault="00896C52" w:rsidP="000837B4">
      <w:r w:rsidRPr="00990206">
        <w:t>The following overview of Policy Governance is a useful reminder of how the model works and worth keeping in this manual.</w:t>
      </w:r>
    </w:p>
    <w:p w14:paraId="14EDBF0A" w14:textId="77777777" w:rsidR="00DF53DD" w:rsidRPr="00990206" w:rsidRDefault="00DF53DD" w:rsidP="000837B4"/>
    <w:p w14:paraId="23FEBC47" w14:textId="1355DE5F" w:rsidR="000837B4" w:rsidRPr="00990206" w:rsidRDefault="006C1824" w:rsidP="000837B4">
      <w:r w:rsidRPr="00CD00F2">
        <w:rPr>
          <w:noProof/>
        </w:rPr>
        <w:drawing>
          <wp:inline distT="0" distB="0" distL="0" distR="0" wp14:anchorId="0EF32E7A" wp14:editId="2E1E3239">
            <wp:extent cx="5943600" cy="43307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Diagram&#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4330700"/>
                    </a:xfrm>
                    <a:prstGeom prst="rect">
                      <a:avLst/>
                    </a:prstGeom>
                  </pic:spPr>
                </pic:pic>
              </a:graphicData>
            </a:graphic>
          </wp:inline>
        </w:drawing>
      </w:r>
    </w:p>
    <w:p w14:paraId="73EE501E" w14:textId="2DC61D37" w:rsidR="00554502" w:rsidRPr="00990206" w:rsidRDefault="000837B4" w:rsidP="00BF74D0">
      <w:pPr>
        <w:pStyle w:val="Quote"/>
        <w:ind w:left="0"/>
        <w:rPr>
          <w:i w:val="0"/>
        </w:rPr>
      </w:pPr>
      <w:r w:rsidRPr="00990206">
        <w:rPr>
          <w:i w:val="0"/>
        </w:rPr>
        <w:t>Your SCA’s</w:t>
      </w:r>
      <w:r w:rsidR="000B382C" w:rsidRPr="00990206">
        <w:rPr>
          <w:i w:val="0"/>
        </w:rPr>
        <w:t xml:space="preserve"> board of directors has chosen to govern using an approach called Policy Governance</w:t>
      </w:r>
      <w:r w:rsidR="00D64563" w:rsidRPr="00791FC9">
        <w:rPr>
          <w:rFonts w:cs="Times New Roman (Body CS)"/>
          <w:i w:val="0"/>
          <w:sz w:val="16"/>
          <w:szCs w:val="16"/>
          <w:vertAlign w:val="superscript"/>
        </w:rPr>
        <w:t>©</w:t>
      </w:r>
      <w:r w:rsidR="00D64563" w:rsidRPr="00990206">
        <w:rPr>
          <w:i w:val="0"/>
        </w:rPr>
        <w:t>.</w:t>
      </w:r>
      <w:r w:rsidR="000B382C" w:rsidRPr="00990206">
        <w:rPr>
          <w:i w:val="0"/>
        </w:rPr>
        <w:t xml:space="preserve"> </w:t>
      </w:r>
      <w:r w:rsidR="00D23BB8">
        <w:rPr>
          <w:i w:val="0"/>
        </w:rPr>
        <w:t xml:space="preserve">Please see the Policy Governance Source </w:t>
      </w:r>
      <w:r w:rsidR="00B85A0A">
        <w:rPr>
          <w:i w:val="0"/>
        </w:rPr>
        <w:t>Document on the Affiliate Exchange</w:t>
      </w:r>
      <w:r w:rsidR="00025FE3" w:rsidRPr="00B85A0A">
        <w:rPr>
          <w:i w:val="0"/>
          <w:color w:val="000000" w:themeColor="text1"/>
        </w:rPr>
        <w:t xml:space="preserve"> </w:t>
      </w:r>
      <w:r w:rsidR="009C5D8D">
        <w:rPr>
          <w:i w:val="0"/>
        </w:rPr>
        <w:t xml:space="preserve">for an overview of the model. </w:t>
      </w:r>
      <w:r w:rsidR="000B382C" w:rsidRPr="00990206">
        <w:rPr>
          <w:i w:val="0"/>
        </w:rPr>
        <w:t xml:space="preserve">Simply put, using this approach </w:t>
      </w:r>
      <w:r w:rsidR="001F4A18">
        <w:rPr>
          <w:i w:val="0"/>
        </w:rPr>
        <w:t xml:space="preserve">means your board guides the </w:t>
      </w:r>
      <w:r w:rsidR="002045E6">
        <w:rPr>
          <w:i w:val="0"/>
        </w:rPr>
        <w:t xml:space="preserve">decisions, actions, and behavior of the association </w:t>
      </w:r>
      <w:r w:rsidR="000B382C" w:rsidRPr="00990206">
        <w:rPr>
          <w:i w:val="0"/>
        </w:rPr>
        <w:t>through a framework of four types of policies. The board also follows ten principles that further define how to approach its job. The four types of policies (sometimes called “quadrants”) are: Ends, Executive Limitations, Board-Management Delegation, and Governance Process.</w:t>
      </w:r>
    </w:p>
    <w:p w14:paraId="3629A1EA" w14:textId="1D82E353" w:rsidR="00534695" w:rsidRPr="00990206" w:rsidRDefault="00765E6D" w:rsidP="00BF74D0">
      <w:pPr>
        <w:pStyle w:val="Quote"/>
        <w:ind w:left="0"/>
        <w:rPr>
          <w:i w:val="0"/>
        </w:rPr>
      </w:pPr>
      <w:r w:rsidRPr="00990206">
        <w:rPr>
          <w:i w:val="0"/>
        </w:rPr>
        <w:t>To keep</w:t>
      </w:r>
      <w:r w:rsidR="00DF7214" w:rsidRPr="00990206">
        <w:rPr>
          <w:i w:val="0"/>
        </w:rPr>
        <w:t xml:space="preserve"> </w:t>
      </w:r>
      <w:r w:rsidR="00F24B18">
        <w:rPr>
          <w:i w:val="0"/>
        </w:rPr>
        <w:t>this document clear and easy to understand</w:t>
      </w:r>
      <w:r w:rsidRPr="00990206">
        <w:rPr>
          <w:i w:val="0"/>
        </w:rPr>
        <w:t xml:space="preserve">, the assumption is </w:t>
      </w:r>
      <w:r w:rsidR="00632730" w:rsidRPr="00990206">
        <w:rPr>
          <w:i w:val="0"/>
        </w:rPr>
        <w:t xml:space="preserve">that </w:t>
      </w:r>
      <w:r w:rsidRPr="00990206">
        <w:rPr>
          <w:i w:val="0"/>
        </w:rPr>
        <w:t xml:space="preserve">you </w:t>
      </w:r>
      <w:r w:rsidR="00386E56" w:rsidRPr="00990206">
        <w:rPr>
          <w:i w:val="0"/>
        </w:rPr>
        <w:t xml:space="preserve">will </w:t>
      </w:r>
      <w:r w:rsidRPr="00990206">
        <w:rPr>
          <w:i w:val="0"/>
        </w:rPr>
        <w:t>have</w:t>
      </w:r>
      <w:r w:rsidR="00386E56" w:rsidRPr="00990206">
        <w:rPr>
          <w:i w:val="0"/>
        </w:rPr>
        <w:t xml:space="preserve"> </w:t>
      </w:r>
      <w:r w:rsidRPr="00990206">
        <w:rPr>
          <w:i w:val="0"/>
        </w:rPr>
        <w:t xml:space="preserve">a chief </w:t>
      </w:r>
      <w:r w:rsidR="00896C20" w:rsidRPr="00990206">
        <w:rPr>
          <w:i w:val="0"/>
        </w:rPr>
        <w:t>staff</w:t>
      </w:r>
      <w:r w:rsidRPr="00990206">
        <w:rPr>
          <w:i w:val="0"/>
        </w:rPr>
        <w:t xml:space="preserve"> </w:t>
      </w:r>
      <w:r w:rsidR="00896C20" w:rsidRPr="00990206">
        <w:rPr>
          <w:i w:val="0"/>
        </w:rPr>
        <w:t>person</w:t>
      </w:r>
      <w:r w:rsidRPr="00990206">
        <w:rPr>
          <w:i w:val="0"/>
        </w:rPr>
        <w:t xml:space="preserve"> </w:t>
      </w:r>
      <w:r w:rsidR="00902F6C" w:rsidRPr="00990206">
        <w:rPr>
          <w:i w:val="0"/>
        </w:rPr>
        <w:t>(</w:t>
      </w:r>
      <w:r w:rsidR="009F4634">
        <w:rPr>
          <w:i w:val="0"/>
        </w:rPr>
        <w:t>whe</w:t>
      </w:r>
      <w:r w:rsidR="00053491">
        <w:rPr>
          <w:i w:val="0"/>
        </w:rPr>
        <w:t xml:space="preserve">ther paid, volunteer, or attached to an </w:t>
      </w:r>
      <w:r w:rsidR="00896C20" w:rsidRPr="00990206">
        <w:rPr>
          <w:i w:val="0"/>
        </w:rPr>
        <w:t>A</w:t>
      </w:r>
      <w:r w:rsidR="00D64563" w:rsidRPr="00990206">
        <w:rPr>
          <w:i w:val="0"/>
        </w:rPr>
        <w:t xml:space="preserve">ssociation </w:t>
      </w:r>
      <w:r w:rsidR="00896C20" w:rsidRPr="00990206">
        <w:rPr>
          <w:i w:val="0"/>
        </w:rPr>
        <w:t>M</w:t>
      </w:r>
      <w:r w:rsidR="00D64563" w:rsidRPr="00990206">
        <w:rPr>
          <w:i w:val="0"/>
        </w:rPr>
        <w:t xml:space="preserve">anagement </w:t>
      </w:r>
      <w:r w:rsidR="00896C20" w:rsidRPr="00990206">
        <w:rPr>
          <w:i w:val="0"/>
        </w:rPr>
        <w:t>C</w:t>
      </w:r>
      <w:r w:rsidR="00D64563" w:rsidRPr="00990206">
        <w:rPr>
          <w:i w:val="0"/>
        </w:rPr>
        <w:t>ompany</w:t>
      </w:r>
      <w:r w:rsidR="00FF3D67">
        <w:rPr>
          <w:i w:val="0"/>
        </w:rPr>
        <w:t xml:space="preserve">) that we will refer to as the executive director or “ED”. </w:t>
      </w:r>
      <w:r w:rsidR="008454D3" w:rsidRPr="00E4391B">
        <w:rPr>
          <w:i w:val="0"/>
          <w:u w:val="single"/>
        </w:rPr>
        <w:t xml:space="preserve">If </w:t>
      </w:r>
      <w:r w:rsidR="004B3F36" w:rsidRPr="00E4391B">
        <w:rPr>
          <w:i w:val="0"/>
          <w:u w:val="single"/>
        </w:rPr>
        <w:t xml:space="preserve">the concept an executive director causes you concern, please read the section on role clarity in the Policy </w:t>
      </w:r>
      <w:r w:rsidR="00226669" w:rsidRPr="00E4391B">
        <w:rPr>
          <w:i w:val="0"/>
          <w:u w:val="single"/>
        </w:rPr>
        <w:t>Development Guide.</w:t>
      </w:r>
      <w:r w:rsidR="004B3F36">
        <w:rPr>
          <w:i w:val="0"/>
        </w:rPr>
        <w:t xml:space="preserve"> </w:t>
      </w:r>
    </w:p>
    <w:p w14:paraId="222B1083" w14:textId="77777777" w:rsidR="00843C1D" w:rsidRPr="00990206" w:rsidRDefault="00843C1D">
      <w:pPr>
        <w:rPr>
          <w:rFonts w:eastAsiaTheme="majorEastAsia" w:cstheme="majorBidi"/>
          <w:b/>
          <w:bCs/>
          <w:sz w:val="26"/>
          <w:szCs w:val="26"/>
        </w:rPr>
      </w:pPr>
      <w:r w:rsidRPr="00990206">
        <w:br w:type="page"/>
      </w:r>
    </w:p>
    <w:p w14:paraId="718B5EC4" w14:textId="5DC4DB4F" w:rsidR="000A633F" w:rsidRPr="00BE7395" w:rsidRDefault="002A5CC4" w:rsidP="00BE7395">
      <w:pPr>
        <w:pStyle w:val="Heading2"/>
      </w:pPr>
      <w:bookmarkStart w:id="3" w:name="_Toc104012472"/>
      <w:r w:rsidRPr="00BE7395">
        <w:rPr>
          <w:noProof/>
        </w:rPr>
        <w:lastRenderedPageBreak/>
        <w:drawing>
          <wp:anchor distT="0" distB="0" distL="114300" distR="114300" simplePos="0" relativeHeight="251658240" behindDoc="0" locked="0" layoutInCell="1" allowOverlap="1" wp14:anchorId="641E412F" wp14:editId="06A605C0">
            <wp:simplePos x="0" y="0"/>
            <wp:positionH relativeFrom="column">
              <wp:posOffset>0</wp:posOffset>
            </wp:positionH>
            <wp:positionV relativeFrom="paragraph">
              <wp:posOffset>0</wp:posOffset>
            </wp:positionV>
            <wp:extent cx="850392" cy="850392"/>
            <wp:effectExtent l="0" t="0" r="635" b="63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50392" cy="850392"/>
                    </a:xfrm>
                    <a:prstGeom prst="rect">
                      <a:avLst/>
                    </a:prstGeom>
                    <a:noFill/>
                    <a:ln>
                      <a:noFill/>
                    </a:ln>
                  </pic:spPr>
                </pic:pic>
              </a:graphicData>
            </a:graphic>
            <wp14:sizeRelH relativeFrom="page">
              <wp14:pctWidth>0</wp14:pctWidth>
            </wp14:sizeRelH>
            <wp14:sizeRelV relativeFrom="page">
              <wp14:pctHeight>0</wp14:pctHeight>
            </wp14:sizeRelV>
          </wp:anchor>
        </w:drawing>
      </w:r>
      <w:r w:rsidR="00E45F22" w:rsidRPr="00BE7395">
        <w:t>Ends</w:t>
      </w:r>
      <w:r w:rsidR="000764F0" w:rsidRPr="00BE7395">
        <w:t xml:space="preserve"> Policies</w:t>
      </w:r>
      <w:bookmarkEnd w:id="3"/>
    </w:p>
    <w:p w14:paraId="47FD56AE" w14:textId="688B154C" w:rsidR="004932ED" w:rsidRPr="000528A6" w:rsidRDefault="004932ED" w:rsidP="004932ED">
      <w:pPr>
        <w:rPr>
          <w:i/>
          <w:iCs/>
        </w:rPr>
      </w:pPr>
      <w:r w:rsidRPr="000528A6">
        <w:rPr>
          <w:i/>
          <w:iCs/>
        </w:rPr>
        <w:t>Your completed Ends</w:t>
      </w:r>
      <w:r w:rsidR="00685964" w:rsidRPr="000528A6">
        <w:rPr>
          <w:i/>
          <w:iCs/>
        </w:rPr>
        <w:t xml:space="preserve"> policies</w:t>
      </w:r>
      <w:r w:rsidRPr="000528A6">
        <w:rPr>
          <w:i/>
          <w:iCs/>
        </w:rPr>
        <w:t xml:space="preserve"> will go here.</w:t>
      </w:r>
    </w:p>
    <w:p w14:paraId="1AC28A2E" w14:textId="77777777" w:rsidR="00896C52" w:rsidRPr="00990206" w:rsidRDefault="00896C52" w:rsidP="004932ED">
      <w:pPr>
        <w:rPr>
          <w:rStyle w:val="Heading4Char"/>
          <w:rFonts w:ascii="Georgia" w:hAnsi="Georgia"/>
          <w:b w:val="0"/>
          <w:bCs w:val="0"/>
          <w:i w:val="0"/>
          <w:iCs w:val="0"/>
        </w:rPr>
      </w:pPr>
    </w:p>
    <w:p w14:paraId="34E27688" w14:textId="77777777" w:rsidR="00035825" w:rsidRPr="00990206" w:rsidRDefault="00035825" w:rsidP="004932ED">
      <w:pPr>
        <w:rPr>
          <w:rStyle w:val="Heading4Char"/>
          <w:rFonts w:ascii="Georgia" w:hAnsi="Georgia"/>
          <w:b w:val="0"/>
          <w:bCs w:val="0"/>
          <w:i w:val="0"/>
          <w:iCs w:val="0"/>
        </w:rPr>
      </w:pPr>
    </w:p>
    <w:p w14:paraId="28000A6A" w14:textId="0B078BAD" w:rsidR="008876EB" w:rsidRPr="00990206" w:rsidRDefault="004932ED" w:rsidP="004932ED">
      <w:pPr>
        <w:rPr>
          <w:rStyle w:val="Heading4Char"/>
          <w:rFonts w:ascii="Georgia" w:hAnsi="Georgia"/>
        </w:rPr>
      </w:pPr>
      <w:r w:rsidRPr="00911CDC">
        <w:rPr>
          <w:rStyle w:val="Heading4Char"/>
          <w:rFonts w:ascii="Georgia" w:hAnsi="Georgia"/>
          <w:i w:val="0"/>
          <w:iCs w:val="0"/>
        </w:rPr>
        <w:t>1.</w:t>
      </w:r>
      <w:r w:rsidR="00791FC9">
        <w:rPr>
          <w:rStyle w:val="Heading4Char"/>
          <w:rFonts w:ascii="Georgia" w:hAnsi="Georgia"/>
          <w:i w:val="0"/>
          <w:iCs w:val="0"/>
        </w:rPr>
        <w:t>0</w:t>
      </w:r>
      <w:r w:rsidRPr="00911CDC">
        <w:rPr>
          <w:rStyle w:val="Heading4Char"/>
          <w:rFonts w:ascii="Georgia" w:hAnsi="Georgia"/>
          <w:i w:val="0"/>
          <w:iCs w:val="0"/>
        </w:rPr>
        <w:t xml:space="preserve"> ENDS GLOBAL</w:t>
      </w:r>
      <w:r w:rsidR="008876EB" w:rsidRPr="00990206">
        <w:rPr>
          <w:rStyle w:val="Heading4Char"/>
          <w:rFonts w:ascii="Georgia" w:hAnsi="Georgia"/>
        </w:rPr>
        <w:br/>
      </w:r>
      <w:r w:rsidR="008876EB" w:rsidRPr="00FB7A08">
        <w:rPr>
          <w:rStyle w:val="Heading4Char"/>
          <w:rFonts w:ascii="Georgia" w:hAnsi="Georgia"/>
          <w:b w:val="0"/>
          <w:bCs w:val="0"/>
        </w:rPr>
        <w:t>Overarching statement of why your SCA exists</w:t>
      </w:r>
    </w:p>
    <w:p w14:paraId="20DC8C41" w14:textId="4A361410" w:rsidR="004932ED" w:rsidRPr="00990206" w:rsidRDefault="008876EB" w:rsidP="004932ED">
      <w:pPr>
        <w:rPr>
          <w:rFonts w:eastAsiaTheme="majorEastAsia" w:cstheme="majorBidi"/>
          <w:b/>
          <w:bCs/>
          <w:i/>
          <w:iCs/>
        </w:rPr>
      </w:pPr>
      <w:r w:rsidRPr="00990206">
        <w:rPr>
          <w:rStyle w:val="Heading4Char"/>
          <w:rFonts w:ascii="Georgia" w:hAnsi="Georgia"/>
        </w:rPr>
        <w:tab/>
        <w:t xml:space="preserve">1.1. Sub Ends go here </w:t>
      </w:r>
      <w:r w:rsidR="004932ED" w:rsidRPr="00990206">
        <w:rPr>
          <w:rStyle w:val="Heading4Char"/>
          <w:rFonts w:ascii="Georgia" w:hAnsi="Georgia"/>
        </w:rPr>
        <w:br/>
      </w:r>
    </w:p>
    <w:p w14:paraId="56CBEF00" w14:textId="77777777" w:rsidR="00554502" w:rsidRPr="00990206" w:rsidRDefault="00554502">
      <w:pPr>
        <w:rPr>
          <w:rFonts w:eastAsiaTheme="majorEastAsia" w:cstheme="majorBidi"/>
          <w:b/>
          <w:bCs/>
          <w:sz w:val="26"/>
          <w:szCs w:val="26"/>
        </w:rPr>
      </w:pPr>
      <w:r w:rsidRPr="00990206">
        <w:br w:type="page"/>
      </w:r>
    </w:p>
    <w:p w14:paraId="0242ECB1" w14:textId="643F5558" w:rsidR="00E45F22" w:rsidRPr="00BE7395" w:rsidRDefault="00BE23F1" w:rsidP="00BE7395">
      <w:pPr>
        <w:pStyle w:val="Heading2"/>
      </w:pPr>
      <w:bookmarkStart w:id="4" w:name="_Toc104012473"/>
      <w:r w:rsidRPr="00BE7395">
        <w:rPr>
          <w:noProof/>
        </w:rPr>
        <w:lastRenderedPageBreak/>
        <w:drawing>
          <wp:anchor distT="0" distB="0" distL="114300" distR="114300" simplePos="0" relativeHeight="251659264" behindDoc="0" locked="0" layoutInCell="1" allowOverlap="1" wp14:anchorId="6CBA02DB" wp14:editId="5275C4B1">
            <wp:simplePos x="0" y="0"/>
            <wp:positionH relativeFrom="column">
              <wp:posOffset>0</wp:posOffset>
            </wp:positionH>
            <wp:positionV relativeFrom="paragraph">
              <wp:posOffset>0</wp:posOffset>
            </wp:positionV>
            <wp:extent cx="847725" cy="847725"/>
            <wp:effectExtent l="0" t="0" r="3175"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Circle with two arrows pointed inwar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4772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00E45F22" w:rsidRPr="00BE7395">
        <w:t>Executive Limitations</w:t>
      </w:r>
      <w:r w:rsidR="000764F0" w:rsidRPr="00BE7395">
        <w:t xml:space="preserve"> Policies</w:t>
      </w:r>
      <w:bookmarkEnd w:id="4"/>
    </w:p>
    <w:p w14:paraId="5D40E164" w14:textId="623753D8" w:rsidR="00CF344A" w:rsidRPr="00BE7203" w:rsidRDefault="00632730" w:rsidP="00E45F22">
      <w:pPr>
        <w:rPr>
          <w:i/>
          <w:iCs/>
        </w:rPr>
      </w:pPr>
      <w:r w:rsidRPr="00BE7203">
        <w:rPr>
          <w:i/>
          <w:iCs/>
        </w:rPr>
        <w:t xml:space="preserve">Here </w:t>
      </w:r>
      <w:r w:rsidR="00CF344A" w:rsidRPr="00BE7203">
        <w:rPr>
          <w:i/>
          <w:iCs/>
        </w:rPr>
        <w:t>is a starter set of Executive Limitations</w:t>
      </w:r>
      <w:r w:rsidR="00685964" w:rsidRPr="00BE7203">
        <w:rPr>
          <w:i/>
          <w:iCs/>
        </w:rPr>
        <w:t xml:space="preserve"> policies</w:t>
      </w:r>
      <w:r w:rsidR="00CF344A" w:rsidRPr="00BE7203">
        <w:rPr>
          <w:i/>
          <w:iCs/>
        </w:rPr>
        <w:t>.</w:t>
      </w:r>
    </w:p>
    <w:p w14:paraId="1A0E4C6D" w14:textId="77777777" w:rsidR="00BE23F1" w:rsidRPr="00990206" w:rsidRDefault="00BE23F1" w:rsidP="00E45F22"/>
    <w:p w14:paraId="7A59064E" w14:textId="77777777" w:rsidR="00BE23F1" w:rsidRPr="00990206" w:rsidRDefault="00BE23F1" w:rsidP="00E45F22"/>
    <w:p w14:paraId="50141D55" w14:textId="518CBED9" w:rsidR="00CF344A" w:rsidRDefault="00B85A0A" w:rsidP="00791FC9">
      <w:pPr>
        <w:pStyle w:val="ListParagraph"/>
        <w:numPr>
          <w:ilvl w:val="0"/>
          <w:numId w:val="18"/>
        </w:numPr>
        <w:ind w:left="450" w:hanging="450"/>
      </w:pPr>
      <w:r w:rsidRPr="004807F2">
        <w:rPr>
          <w:b/>
          <w:bCs/>
        </w:rPr>
        <w:t xml:space="preserve">GLOBAL </w:t>
      </w:r>
      <w:r w:rsidR="00E10CBA">
        <w:rPr>
          <w:b/>
          <w:bCs/>
        </w:rPr>
        <w:t xml:space="preserve">CONSTRAINT </w:t>
      </w:r>
      <w:r w:rsidR="00CF344A" w:rsidRPr="004807F2">
        <w:rPr>
          <w:rStyle w:val="Heading4Char"/>
          <w:rFonts w:ascii="Georgia" w:hAnsi="Georgia"/>
        </w:rPr>
        <w:br/>
      </w:r>
      <w:r w:rsidR="00CF344A" w:rsidRPr="00990206">
        <w:t xml:space="preserve">The ED shall not cause or allow any </w:t>
      </w:r>
      <w:r w:rsidR="00000F53" w:rsidRPr="00990206">
        <w:t>association</w:t>
      </w:r>
      <w:r w:rsidR="0019296E" w:rsidRPr="00990206">
        <w:t xml:space="preserve"> </w:t>
      </w:r>
      <w:r w:rsidR="00CF344A" w:rsidRPr="00990206">
        <w:t xml:space="preserve">practice, activity, decision, or circumstance that is </w:t>
      </w:r>
      <w:r w:rsidR="00665D1E" w:rsidRPr="00990206">
        <w:t>unlawful, imprudent, or in violation of commonly accepted business and professional ethics and practices.</w:t>
      </w:r>
    </w:p>
    <w:p w14:paraId="0BB803DB" w14:textId="77777777" w:rsidR="004B22B1" w:rsidRPr="00990206" w:rsidRDefault="004B22B1" w:rsidP="004B22B1">
      <w:pPr>
        <w:pStyle w:val="ListParagraph"/>
        <w:ind w:left="360"/>
      </w:pPr>
    </w:p>
    <w:p w14:paraId="06694855" w14:textId="47B5C48C" w:rsidR="003932D6" w:rsidRDefault="0093574D" w:rsidP="009675CA">
      <w:pPr>
        <w:pStyle w:val="ListParagraph"/>
        <w:numPr>
          <w:ilvl w:val="1"/>
          <w:numId w:val="18"/>
        </w:numPr>
        <w:ind w:left="1296" w:hanging="576"/>
      </w:pPr>
      <w:r w:rsidRPr="009E22A2">
        <w:rPr>
          <w:b/>
          <w:bCs/>
        </w:rPr>
        <w:t>Emergency Executive Succession</w:t>
      </w:r>
      <w:r w:rsidRPr="00990206">
        <w:rPr>
          <w:rStyle w:val="Heading4Char"/>
          <w:rFonts w:ascii="Georgia" w:hAnsi="Georgia"/>
        </w:rPr>
        <w:br/>
      </w:r>
      <w:r w:rsidRPr="00990206">
        <w:t xml:space="preserve">In order to protect the board from sudden loss of ED services, the ED shall not permit the board to be without fewer than two other </w:t>
      </w:r>
      <w:r w:rsidR="00911CDC">
        <w:t>volunteer leaders</w:t>
      </w:r>
      <w:r w:rsidRPr="00990206">
        <w:t xml:space="preserve"> or contractors identified </w:t>
      </w:r>
      <w:r w:rsidR="00956CFD" w:rsidRPr="00990206">
        <w:t xml:space="preserve">and prepared </w:t>
      </w:r>
      <w:r w:rsidR="00C951E1" w:rsidRPr="00990206">
        <w:t xml:space="preserve">to </w:t>
      </w:r>
      <w:r w:rsidRPr="00990206">
        <w:t xml:space="preserve">take over interim operations of the </w:t>
      </w:r>
      <w:r w:rsidR="00000F53" w:rsidRPr="00990206">
        <w:t>association</w:t>
      </w:r>
      <w:r w:rsidRPr="00990206">
        <w:t>.</w:t>
      </w:r>
    </w:p>
    <w:p w14:paraId="79703C2D" w14:textId="77777777" w:rsidR="009A499D" w:rsidRDefault="009A499D" w:rsidP="009675CA">
      <w:pPr>
        <w:pStyle w:val="ListParagraph"/>
        <w:ind w:left="1296" w:hanging="576"/>
      </w:pPr>
    </w:p>
    <w:p w14:paraId="7D1578C1" w14:textId="45B9F466" w:rsidR="00553241" w:rsidRPr="00ED09FC" w:rsidRDefault="00553241" w:rsidP="009675CA">
      <w:pPr>
        <w:pStyle w:val="ListParagraph"/>
        <w:numPr>
          <w:ilvl w:val="1"/>
          <w:numId w:val="18"/>
        </w:numPr>
        <w:spacing w:after="0"/>
        <w:ind w:left="1296" w:hanging="576"/>
        <w:rPr>
          <w:rStyle w:val="Heading7Char"/>
          <w:rFonts w:ascii="Georgia" w:hAnsi="Georgia"/>
          <w:b/>
          <w:bCs/>
          <w:i w:val="0"/>
          <w:iCs w:val="0"/>
        </w:rPr>
      </w:pPr>
      <w:r w:rsidRPr="00ED09FC">
        <w:rPr>
          <w:rStyle w:val="Heading7Char"/>
          <w:rFonts w:ascii="Georgia" w:hAnsi="Georgia"/>
          <w:i w:val="0"/>
          <w:iCs w:val="0"/>
        </w:rPr>
        <w:t xml:space="preserve"> </w:t>
      </w:r>
      <w:r w:rsidR="009D394B" w:rsidRPr="00ED09FC">
        <w:rPr>
          <w:b/>
          <w:bCs/>
        </w:rPr>
        <w:t>Protection of Assets</w:t>
      </w:r>
      <w:r w:rsidRPr="00ED09FC">
        <w:rPr>
          <w:b/>
          <w:bCs/>
        </w:rPr>
        <w:tab/>
      </w:r>
    </w:p>
    <w:p w14:paraId="61F2EE39" w14:textId="77777777" w:rsidR="006141ED" w:rsidRPr="00C44511" w:rsidRDefault="009D394B" w:rsidP="009675CA">
      <w:pPr>
        <w:ind w:left="1296"/>
        <w:rPr>
          <w:rStyle w:val="Heading7Char"/>
          <w:rFonts w:ascii="Georgia" w:hAnsi="Georgia"/>
        </w:rPr>
      </w:pPr>
      <w:r w:rsidRPr="00990206">
        <w:t xml:space="preserve">The ED shall not cause or allow the </w:t>
      </w:r>
      <w:r w:rsidR="00000F53" w:rsidRPr="00990206">
        <w:t>association</w:t>
      </w:r>
      <w:r w:rsidRPr="00990206">
        <w:t xml:space="preserve">’s assets to be unprotected, inadequately maintained, or unnecessarily risked. </w:t>
      </w:r>
    </w:p>
    <w:p w14:paraId="1066BC0D" w14:textId="1F825C6E" w:rsidR="00ED09FC" w:rsidRPr="00ED09FC" w:rsidRDefault="003C5A63" w:rsidP="009675CA">
      <w:pPr>
        <w:pStyle w:val="ListParagraph"/>
        <w:numPr>
          <w:ilvl w:val="1"/>
          <w:numId w:val="18"/>
        </w:numPr>
        <w:ind w:left="1296" w:hanging="576"/>
        <w:rPr>
          <w:rStyle w:val="Heading7Char"/>
          <w:rFonts w:ascii="Georgia" w:eastAsiaTheme="minorEastAsia" w:hAnsi="Georgia" w:cstheme="minorBidi"/>
          <w:b/>
          <w:bCs/>
          <w:i w:val="0"/>
          <w:iCs w:val="0"/>
        </w:rPr>
      </w:pPr>
      <w:r>
        <w:rPr>
          <w:rStyle w:val="Heading7Char"/>
          <w:rFonts w:ascii="Georgia" w:hAnsi="Georgia"/>
          <w:b/>
          <w:bCs/>
          <w:i w:val="0"/>
          <w:iCs w:val="0"/>
        </w:rPr>
        <w:t xml:space="preserve"> </w:t>
      </w:r>
      <w:r w:rsidR="009D394B" w:rsidRPr="00F00782">
        <w:rPr>
          <w:rStyle w:val="Heading7Char"/>
          <w:rFonts w:ascii="Georgia" w:hAnsi="Georgia"/>
          <w:b/>
          <w:bCs/>
          <w:i w:val="0"/>
          <w:iCs w:val="0"/>
        </w:rPr>
        <w:t>Financial Planning, Budgeting and Management</w:t>
      </w:r>
    </w:p>
    <w:p w14:paraId="635AC811" w14:textId="5CAA680E" w:rsidR="00C8401E" w:rsidRPr="00ED09FC" w:rsidRDefault="00EE0E5B" w:rsidP="009675CA">
      <w:pPr>
        <w:pStyle w:val="ListParagraph"/>
        <w:ind w:left="1296"/>
        <w:rPr>
          <w:rStyle w:val="Heading7Char"/>
          <w:rFonts w:ascii="Georgia" w:eastAsiaTheme="minorEastAsia" w:hAnsi="Georgia" w:cstheme="minorBidi"/>
          <w:b/>
          <w:bCs/>
          <w:i w:val="0"/>
          <w:iCs w:val="0"/>
        </w:rPr>
      </w:pPr>
      <w:r w:rsidRPr="00ED09FC">
        <w:rPr>
          <w:rStyle w:val="Heading7Char"/>
          <w:rFonts w:ascii="Georgia" w:eastAsiaTheme="minorEastAsia" w:hAnsi="Georgia" w:cstheme="minorBidi"/>
          <w:i w:val="0"/>
          <w:iCs w:val="0"/>
        </w:rPr>
        <w:t xml:space="preserve">The ED shall not cause or allow planning for any fiscal year to deviate from the board’s Ends priorities, risk financial jeopardy, or a multiyear plan. </w:t>
      </w:r>
      <w:r w:rsidR="00632730" w:rsidRPr="00ED09FC">
        <w:rPr>
          <w:rStyle w:val="Heading7Char"/>
          <w:rFonts w:ascii="Georgia" w:eastAsiaTheme="minorEastAsia" w:hAnsi="Georgia" w:cstheme="minorBidi"/>
          <w:i w:val="0"/>
          <w:iCs w:val="0"/>
        </w:rPr>
        <w:t>Accordingly, t</w:t>
      </w:r>
      <w:r w:rsidRPr="00ED09FC">
        <w:rPr>
          <w:rStyle w:val="Heading7Char"/>
          <w:rFonts w:ascii="Georgia" w:eastAsiaTheme="minorEastAsia" w:hAnsi="Georgia" w:cstheme="minorBidi"/>
          <w:i w:val="0"/>
          <w:iCs w:val="0"/>
        </w:rPr>
        <w:t>he</w:t>
      </w:r>
      <w:r w:rsidR="00632730" w:rsidRPr="00ED09FC">
        <w:rPr>
          <w:rStyle w:val="Heading7Char"/>
          <w:rFonts w:ascii="Georgia" w:eastAsiaTheme="minorEastAsia" w:hAnsi="Georgia" w:cstheme="minorBidi"/>
          <w:i w:val="0"/>
          <w:iCs w:val="0"/>
        </w:rPr>
        <w:t xml:space="preserve"> ED</w:t>
      </w:r>
      <w:r w:rsidRPr="00ED09FC">
        <w:rPr>
          <w:rStyle w:val="Heading7Char"/>
          <w:rFonts w:ascii="Georgia" w:eastAsiaTheme="minorEastAsia" w:hAnsi="Georgia" w:cstheme="minorBidi"/>
          <w:i w:val="0"/>
          <w:iCs w:val="0"/>
        </w:rPr>
        <w:t xml:space="preserve"> will not</w:t>
      </w:r>
      <w:r w:rsidR="00632730" w:rsidRPr="00ED09FC">
        <w:rPr>
          <w:rStyle w:val="Heading7Char"/>
          <w:rFonts w:ascii="Georgia" w:eastAsiaTheme="minorEastAsia" w:hAnsi="Georgia" w:cstheme="minorBidi"/>
          <w:i w:val="0"/>
          <w:iCs w:val="0"/>
        </w:rPr>
        <w:t>:</w:t>
      </w:r>
    </w:p>
    <w:p w14:paraId="53AF3EB6" w14:textId="77777777" w:rsidR="00E55F76" w:rsidRDefault="00EE0E5B" w:rsidP="00B85A0A">
      <w:pPr>
        <w:pStyle w:val="ListParagraph"/>
        <w:numPr>
          <w:ilvl w:val="2"/>
          <w:numId w:val="18"/>
        </w:numPr>
        <w:ind w:left="2448" w:hanging="864"/>
        <w:rPr>
          <w:rStyle w:val="Heading7Char"/>
          <w:rFonts w:ascii="Georgia" w:eastAsiaTheme="minorEastAsia" w:hAnsi="Georgia" w:cstheme="minorBidi"/>
          <w:i w:val="0"/>
          <w:iCs w:val="0"/>
        </w:rPr>
      </w:pPr>
      <w:r w:rsidRPr="00E55F76">
        <w:rPr>
          <w:rStyle w:val="Heading7Char"/>
          <w:rFonts w:ascii="Georgia" w:eastAsiaTheme="minorEastAsia" w:hAnsi="Georgia" w:cstheme="minorBidi"/>
          <w:i w:val="0"/>
          <w:iCs w:val="0"/>
        </w:rPr>
        <w:t>Expend more funds than have been received in the fiscal year</w:t>
      </w:r>
      <w:r w:rsidR="00AD79D7" w:rsidRPr="00E55F76">
        <w:rPr>
          <w:rStyle w:val="Heading7Char"/>
          <w:rFonts w:ascii="Georgia" w:eastAsiaTheme="minorEastAsia" w:hAnsi="Georgia" w:cstheme="minorBidi"/>
          <w:i w:val="0"/>
          <w:iCs w:val="0"/>
        </w:rPr>
        <w:t>.</w:t>
      </w:r>
    </w:p>
    <w:p w14:paraId="4930E00F" w14:textId="77777777" w:rsidR="00785602" w:rsidRDefault="00EE0E5B" w:rsidP="00B85A0A">
      <w:pPr>
        <w:pStyle w:val="ListParagraph"/>
        <w:numPr>
          <w:ilvl w:val="2"/>
          <w:numId w:val="18"/>
        </w:numPr>
        <w:ind w:left="2448" w:hanging="864"/>
        <w:rPr>
          <w:rStyle w:val="Heading7Char"/>
          <w:rFonts w:ascii="Georgia" w:eastAsiaTheme="minorEastAsia" w:hAnsi="Georgia" w:cstheme="minorBidi"/>
          <w:i w:val="0"/>
          <w:iCs w:val="0"/>
        </w:rPr>
      </w:pPr>
      <w:r w:rsidRPr="00E55F76">
        <w:rPr>
          <w:rStyle w:val="Heading7Char"/>
          <w:rFonts w:ascii="Georgia" w:eastAsiaTheme="minorEastAsia" w:hAnsi="Georgia" w:cstheme="minorBidi"/>
          <w:i w:val="0"/>
          <w:iCs w:val="0"/>
        </w:rPr>
        <w:t xml:space="preserve">Incur </w:t>
      </w:r>
      <w:r w:rsidR="00787F8D" w:rsidRPr="00E55F76">
        <w:rPr>
          <w:rStyle w:val="Heading7Char"/>
          <w:rFonts w:ascii="Georgia" w:eastAsiaTheme="minorEastAsia" w:hAnsi="Georgia" w:cstheme="minorBidi"/>
          <w:i w:val="0"/>
          <w:iCs w:val="0"/>
        </w:rPr>
        <w:t xml:space="preserve">short-term </w:t>
      </w:r>
      <w:r w:rsidRPr="00E55F76">
        <w:rPr>
          <w:rStyle w:val="Heading7Char"/>
          <w:rFonts w:ascii="Georgia" w:eastAsiaTheme="minorEastAsia" w:hAnsi="Georgia" w:cstheme="minorBidi"/>
          <w:i w:val="0"/>
          <w:iCs w:val="0"/>
        </w:rPr>
        <w:t>debt</w:t>
      </w:r>
      <w:r w:rsidR="00EF7C30" w:rsidRPr="00E55F76">
        <w:rPr>
          <w:rStyle w:val="Heading7Char"/>
          <w:rFonts w:ascii="Georgia" w:eastAsiaTheme="minorEastAsia" w:hAnsi="Georgia" w:cstheme="minorBidi"/>
          <w:i w:val="0"/>
          <w:iCs w:val="0"/>
        </w:rPr>
        <w:t>s</w:t>
      </w:r>
      <w:r w:rsidRPr="00E55F76">
        <w:rPr>
          <w:rStyle w:val="Heading7Char"/>
          <w:rFonts w:ascii="Georgia" w:eastAsiaTheme="minorEastAsia" w:hAnsi="Georgia" w:cstheme="minorBidi"/>
          <w:i w:val="0"/>
          <w:iCs w:val="0"/>
        </w:rPr>
        <w:t xml:space="preserve"> in an amount greater than can be repaid within 60 days</w:t>
      </w:r>
      <w:r w:rsidR="00AD79D7" w:rsidRPr="00E55F76">
        <w:rPr>
          <w:rStyle w:val="Heading7Char"/>
          <w:rFonts w:ascii="Georgia" w:eastAsiaTheme="minorEastAsia" w:hAnsi="Georgia" w:cstheme="minorBidi"/>
          <w:i w:val="0"/>
          <w:iCs w:val="0"/>
        </w:rPr>
        <w:t>.</w:t>
      </w:r>
    </w:p>
    <w:p w14:paraId="1295F394" w14:textId="77777777" w:rsidR="00785602" w:rsidRDefault="00EE0E5B" w:rsidP="00B85A0A">
      <w:pPr>
        <w:pStyle w:val="ListParagraph"/>
        <w:numPr>
          <w:ilvl w:val="2"/>
          <w:numId w:val="18"/>
        </w:numPr>
        <w:ind w:left="2448" w:hanging="864"/>
        <w:rPr>
          <w:rStyle w:val="Heading7Char"/>
          <w:rFonts w:ascii="Georgia" w:eastAsiaTheme="minorEastAsia" w:hAnsi="Georgia" w:cstheme="minorBidi"/>
          <w:i w:val="0"/>
          <w:iCs w:val="0"/>
        </w:rPr>
      </w:pPr>
      <w:r w:rsidRPr="00785602">
        <w:rPr>
          <w:rStyle w:val="Heading7Char"/>
          <w:rFonts w:ascii="Georgia" w:eastAsiaTheme="minorEastAsia" w:hAnsi="Georgia" w:cstheme="minorBidi"/>
          <w:i w:val="0"/>
          <w:iCs w:val="0"/>
        </w:rPr>
        <w:t>Use any long-term reserves</w:t>
      </w:r>
      <w:r w:rsidR="00AD79D7" w:rsidRPr="00785602">
        <w:rPr>
          <w:rStyle w:val="Heading7Char"/>
          <w:rFonts w:ascii="Georgia" w:eastAsiaTheme="minorEastAsia" w:hAnsi="Georgia" w:cstheme="minorBidi"/>
          <w:i w:val="0"/>
          <w:iCs w:val="0"/>
        </w:rPr>
        <w:t>.</w:t>
      </w:r>
    </w:p>
    <w:p w14:paraId="3044EC3A" w14:textId="47FE7859" w:rsidR="003C5A63" w:rsidRDefault="00E10CBA" w:rsidP="00B85A0A">
      <w:pPr>
        <w:pStyle w:val="ListParagraph"/>
        <w:numPr>
          <w:ilvl w:val="2"/>
          <w:numId w:val="18"/>
        </w:numPr>
        <w:ind w:left="2448" w:hanging="864"/>
        <w:rPr>
          <w:rStyle w:val="Heading7Char"/>
          <w:rFonts w:ascii="Georgia" w:eastAsiaTheme="minorEastAsia" w:hAnsi="Georgia" w:cstheme="minorBidi"/>
          <w:i w:val="0"/>
          <w:iCs w:val="0"/>
        </w:rPr>
      </w:pPr>
      <w:r>
        <w:rPr>
          <w:rStyle w:val="Heading7Char"/>
          <w:rFonts w:ascii="Georgia" w:eastAsiaTheme="minorEastAsia" w:hAnsi="Georgia" w:cstheme="minorBidi"/>
          <w:i w:val="0"/>
          <w:iCs w:val="0"/>
        </w:rPr>
        <w:t xml:space="preserve">Allow </w:t>
      </w:r>
      <w:r w:rsidR="0003128D" w:rsidRPr="00785602">
        <w:rPr>
          <w:rStyle w:val="Heading7Char"/>
          <w:rFonts w:ascii="Georgia" w:eastAsiaTheme="minorEastAsia" w:hAnsi="Georgia" w:cstheme="minorBidi"/>
          <w:i w:val="0"/>
          <w:iCs w:val="0"/>
        </w:rPr>
        <w:t xml:space="preserve">contract agreements and payroll </w:t>
      </w:r>
      <w:r w:rsidR="00EE0E5B" w:rsidRPr="00785602">
        <w:rPr>
          <w:rStyle w:val="Heading7Char"/>
          <w:rFonts w:ascii="Georgia" w:eastAsiaTheme="minorEastAsia" w:hAnsi="Georgia" w:cstheme="minorBidi"/>
          <w:i w:val="0"/>
          <w:iCs w:val="0"/>
        </w:rPr>
        <w:t xml:space="preserve">debts </w:t>
      </w:r>
      <w:r>
        <w:rPr>
          <w:rStyle w:val="Heading7Char"/>
          <w:rFonts w:ascii="Georgia" w:eastAsiaTheme="minorEastAsia" w:hAnsi="Georgia" w:cstheme="minorBidi"/>
          <w:i w:val="0"/>
          <w:iCs w:val="0"/>
        </w:rPr>
        <w:t>to remain unpaid beyond what was promised in the agreement or policy.</w:t>
      </w:r>
    </w:p>
    <w:p w14:paraId="76DCD49C" w14:textId="77777777" w:rsidR="003C5A63" w:rsidRDefault="00EE0E5B" w:rsidP="00B85A0A">
      <w:pPr>
        <w:pStyle w:val="ListParagraph"/>
        <w:numPr>
          <w:ilvl w:val="2"/>
          <w:numId w:val="18"/>
        </w:numPr>
        <w:ind w:left="2448" w:hanging="864"/>
        <w:rPr>
          <w:rStyle w:val="Heading7Char"/>
          <w:rFonts w:ascii="Georgia" w:eastAsiaTheme="minorEastAsia" w:hAnsi="Georgia" w:cstheme="minorBidi"/>
          <w:i w:val="0"/>
          <w:iCs w:val="0"/>
        </w:rPr>
      </w:pPr>
      <w:r w:rsidRPr="003C5A63">
        <w:rPr>
          <w:rStyle w:val="Heading7Char"/>
          <w:rFonts w:ascii="Georgia" w:eastAsiaTheme="minorEastAsia" w:hAnsi="Georgia" w:cstheme="minorBidi"/>
          <w:i w:val="0"/>
          <w:iCs w:val="0"/>
        </w:rPr>
        <w:t xml:space="preserve">Allow tax payments or other government ordered payments or filings to </w:t>
      </w:r>
      <w:r w:rsidR="00AD79D7" w:rsidRPr="003C5A63">
        <w:rPr>
          <w:rStyle w:val="Heading7Char"/>
          <w:rFonts w:ascii="Georgia" w:eastAsiaTheme="minorEastAsia" w:hAnsi="Georgia" w:cstheme="minorBidi"/>
          <w:i w:val="0"/>
          <w:iCs w:val="0"/>
        </w:rPr>
        <w:t>be overdue or inaccurately filed.</w:t>
      </w:r>
    </w:p>
    <w:p w14:paraId="22344E3B" w14:textId="77777777" w:rsidR="00BA2142" w:rsidRDefault="00AD79D7" w:rsidP="00B85A0A">
      <w:pPr>
        <w:pStyle w:val="ListParagraph"/>
        <w:numPr>
          <w:ilvl w:val="2"/>
          <w:numId w:val="18"/>
        </w:numPr>
        <w:ind w:left="2448" w:hanging="864"/>
        <w:rPr>
          <w:rStyle w:val="Heading7Char"/>
          <w:rFonts w:ascii="Georgia" w:eastAsiaTheme="minorEastAsia" w:hAnsi="Georgia" w:cstheme="minorBidi"/>
          <w:i w:val="0"/>
          <w:iCs w:val="0"/>
        </w:rPr>
      </w:pPr>
      <w:r w:rsidRPr="003C5A63">
        <w:rPr>
          <w:rStyle w:val="Heading7Char"/>
          <w:rFonts w:ascii="Georgia" w:eastAsiaTheme="minorEastAsia" w:hAnsi="Georgia" w:cstheme="minorBidi"/>
          <w:i w:val="0"/>
          <w:iCs w:val="0"/>
        </w:rPr>
        <w:t>Make a single purchase or commitment of greater than $______. Splitting orders to avoid this limit is not acceptable.</w:t>
      </w:r>
    </w:p>
    <w:p w14:paraId="533C6D3E" w14:textId="77777777" w:rsidR="00BA2142" w:rsidRDefault="00BA2142" w:rsidP="00BA2142">
      <w:pPr>
        <w:pStyle w:val="ListParagraph"/>
        <w:ind w:left="2160"/>
        <w:rPr>
          <w:rStyle w:val="Heading7Char"/>
          <w:rFonts w:ascii="Georgia" w:eastAsiaTheme="minorEastAsia" w:hAnsi="Georgia" w:cstheme="minorBidi"/>
          <w:i w:val="0"/>
          <w:iCs w:val="0"/>
        </w:rPr>
      </w:pPr>
    </w:p>
    <w:p w14:paraId="14962878" w14:textId="0E1BAC19" w:rsidR="00F00782" w:rsidRPr="00BA2142" w:rsidRDefault="009D394B" w:rsidP="009675CA">
      <w:pPr>
        <w:pStyle w:val="ListParagraph"/>
        <w:numPr>
          <w:ilvl w:val="1"/>
          <w:numId w:val="18"/>
        </w:numPr>
        <w:spacing w:after="0"/>
        <w:ind w:left="1296" w:hanging="576"/>
        <w:rPr>
          <w:rStyle w:val="Heading7Char"/>
          <w:rFonts w:ascii="Georgia" w:eastAsiaTheme="minorEastAsia" w:hAnsi="Georgia" w:cstheme="minorBidi"/>
          <w:i w:val="0"/>
          <w:iCs w:val="0"/>
        </w:rPr>
      </w:pPr>
      <w:r w:rsidRPr="00BA2142">
        <w:rPr>
          <w:rStyle w:val="Heading7Char"/>
          <w:rFonts w:ascii="Georgia" w:hAnsi="Georgia"/>
          <w:b/>
          <w:bCs/>
          <w:i w:val="0"/>
          <w:iCs w:val="0"/>
        </w:rPr>
        <w:t>Communication and Support to the Board</w:t>
      </w:r>
      <w:r w:rsidR="00AD79D7" w:rsidRPr="00BA2142">
        <w:rPr>
          <w:rStyle w:val="Heading7Char"/>
          <w:rFonts w:ascii="Georgia" w:hAnsi="Georgia"/>
          <w:b/>
          <w:bCs/>
          <w:i w:val="0"/>
          <w:iCs w:val="0"/>
        </w:rPr>
        <w:t xml:space="preserve"> </w:t>
      </w:r>
    </w:p>
    <w:p w14:paraId="49968266" w14:textId="52F0E972" w:rsidR="00D30E4A" w:rsidRPr="00767B5F" w:rsidRDefault="00AD79D7" w:rsidP="009675CA">
      <w:pPr>
        <w:spacing w:after="0"/>
        <w:ind w:left="1296"/>
        <w:rPr>
          <w:rStyle w:val="Heading7Char"/>
          <w:rFonts w:ascii="Georgia" w:eastAsiaTheme="minorEastAsia" w:hAnsi="Georgia" w:cstheme="minorHAnsi"/>
          <w:i w:val="0"/>
          <w:iCs w:val="0"/>
        </w:rPr>
      </w:pPr>
      <w:r w:rsidRPr="00A922BF">
        <w:rPr>
          <w:rStyle w:val="Heading7Char"/>
          <w:rFonts w:ascii="Georgia" w:hAnsi="Georgia" w:cstheme="minorHAnsi"/>
          <w:i w:val="0"/>
          <w:iCs w:val="0"/>
        </w:rPr>
        <w:t>The ED shall not cause or allow the board to be uninformed or unsupported in its work.</w:t>
      </w:r>
      <w:r w:rsidR="006251CA" w:rsidRPr="00A922BF">
        <w:rPr>
          <w:rStyle w:val="Heading7Char"/>
          <w:rFonts w:ascii="Georgia" w:hAnsi="Georgia" w:cstheme="minorHAnsi"/>
          <w:i w:val="0"/>
          <w:iCs w:val="0"/>
        </w:rPr>
        <w:t xml:space="preserve"> </w:t>
      </w:r>
      <w:r w:rsidR="00EF7C30" w:rsidRPr="00A922BF">
        <w:rPr>
          <w:rStyle w:val="Heading7Char"/>
          <w:rFonts w:ascii="Georgia" w:hAnsi="Georgia" w:cstheme="minorHAnsi"/>
          <w:i w:val="0"/>
          <w:iCs w:val="0"/>
        </w:rPr>
        <w:t>Accordingly, t</w:t>
      </w:r>
      <w:r w:rsidR="006251CA" w:rsidRPr="00A922BF">
        <w:rPr>
          <w:rStyle w:val="Heading7Char"/>
          <w:rFonts w:ascii="Georgia" w:hAnsi="Georgia" w:cstheme="minorHAnsi"/>
          <w:i w:val="0"/>
          <w:iCs w:val="0"/>
        </w:rPr>
        <w:t>he ED will not</w:t>
      </w:r>
      <w:r w:rsidR="00EF7C30" w:rsidRPr="00A922BF">
        <w:rPr>
          <w:rStyle w:val="Heading7Char"/>
          <w:rFonts w:ascii="Georgia" w:hAnsi="Georgia" w:cstheme="minorHAnsi"/>
          <w:i w:val="0"/>
          <w:iCs w:val="0"/>
        </w:rPr>
        <w:t>:</w:t>
      </w:r>
    </w:p>
    <w:p w14:paraId="7EFFE8BE" w14:textId="37B06332" w:rsidR="00DD2971" w:rsidRPr="00990206" w:rsidRDefault="00D23E55" w:rsidP="00B85A0A">
      <w:pPr>
        <w:pStyle w:val="ListParagraph"/>
        <w:numPr>
          <w:ilvl w:val="2"/>
          <w:numId w:val="18"/>
        </w:numPr>
        <w:ind w:left="2448" w:hanging="864"/>
        <w:rPr>
          <w:rStyle w:val="Heading7Char"/>
          <w:rFonts w:ascii="Georgia" w:eastAsiaTheme="minorEastAsia" w:hAnsi="Georgia" w:cstheme="minorHAnsi"/>
          <w:i w:val="0"/>
          <w:iCs w:val="0"/>
        </w:rPr>
      </w:pPr>
      <w:r w:rsidRPr="00990206">
        <w:rPr>
          <w:rStyle w:val="Heading7Char"/>
          <w:rFonts w:ascii="Georgia" w:hAnsi="Georgia" w:cstheme="minorHAnsi"/>
          <w:i w:val="0"/>
          <w:iCs w:val="0"/>
        </w:rPr>
        <w:t xml:space="preserve"> </w:t>
      </w:r>
      <w:r w:rsidR="00DD2971" w:rsidRPr="00990206">
        <w:rPr>
          <w:rStyle w:val="Heading7Char"/>
          <w:rFonts w:ascii="Georgia" w:hAnsi="Georgia" w:cstheme="minorHAnsi"/>
          <w:i w:val="0"/>
          <w:iCs w:val="0"/>
        </w:rPr>
        <w:t xml:space="preserve">Neglect to submit </w:t>
      </w:r>
      <w:r w:rsidR="00E71847" w:rsidRPr="00990206">
        <w:rPr>
          <w:rStyle w:val="Heading7Char"/>
          <w:rFonts w:ascii="Georgia" w:hAnsi="Georgia" w:cstheme="minorHAnsi"/>
          <w:i w:val="0"/>
          <w:iCs w:val="0"/>
        </w:rPr>
        <w:t xml:space="preserve">Ends and Executive Limitation policy </w:t>
      </w:r>
      <w:r w:rsidR="00EF7C30" w:rsidRPr="00990206">
        <w:rPr>
          <w:rStyle w:val="Heading7Char"/>
          <w:rFonts w:ascii="Georgia" w:hAnsi="Georgia" w:cstheme="minorHAnsi"/>
          <w:i w:val="0"/>
          <w:iCs w:val="0"/>
        </w:rPr>
        <w:t xml:space="preserve">monitoring </w:t>
      </w:r>
      <w:r w:rsidR="00DD2971" w:rsidRPr="00990206">
        <w:rPr>
          <w:rStyle w:val="Heading7Char"/>
          <w:rFonts w:ascii="Georgia" w:hAnsi="Georgia" w:cstheme="minorHAnsi"/>
          <w:i w:val="0"/>
          <w:iCs w:val="0"/>
        </w:rPr>
        <w:t xml:space="preserve">reports to the board </w:t>
      </w:r>
      <w:r w:rsidR="00E71847" w:rsidRPr="00990206">
        <w:rPr>
          <w:rStyle w:val="Heading7Char"/>
          <w:rFonts w:ascii="Georgia" w:hAnsi="Georgia" w:cstheme="minorHAnsi"/>
          <w:i w:val="0"/>
          <w:iCs w:val="0"/>
        </w:rPr>
        <w:t xml:space="preserve">according to </w:t>
      </w:r>
      <w:r w:rsidR="005D3FAF" w:rsidRPr="00990206">
        <w:rPr>
          <w:rStyle w:val="Heading7Char"/>
          <w:rFonts w:ascii="Georgia" w:hAnsi="Georgia" w:cstheme="minorHAnsi"/>
          <w:i w:val="0"/>
          <w:iCs w:val="0"/>
        </w:rPr>
        <w:t>the schedule set in Board-Management Delegation</w:t>
      </w:r>
      <w:r w:rsidR="00285BE5" w:rsidRPr="00285BE5">
        <w:rPr>
          <w:rStyle w:val="Heading7Char"/>
          <w:rFonts w:ascii="Georgia" w:eastAsiaTheme="minorEastAsia" w:hAnsi="Georgia" w:cstheme="minorHAnsi"/>
          <w:i w:val="0"/>
          <w:iCs w:val="0"/>
        </w:rPr>
        <w:t>.</w:t>
      </w:r>
    </w:p>
    <w:p w14:paraId="6A30AF29" w14:textId="085BBFB6" w:rsidR="006251CA" w:rsidRPr="00990206" w:rsidRDefault="006251CA" w:rsidP="00B85A0A">
      <w:pPr>
        <w:pStyle w:val="ListParagraph"/>
        <w:numPr>
          <w:ilvl w:val="2"/>
          <w:numId w:val="18"/>
        </w:numPr>
        <w:ind w:left="2448" w:hanging="864"/>
        <w:rPr>
          <w:rStyle w:val="Heading7Char"/>
          <w:rFonts w:ascii="Georgia" w:eastAsiaTheme="minorEastAsia" w:hAnsi="Georgia" w:cstheme="minorHAnsi"/>
          <w:i w:val="0"/>
          <w:iCs w:val="0"/>
        </w:rPr>
      </w:pPr>
      <w:r w:rsidRPr="00990206">
        <w:rPr>
          <w:rStyle w:val="Heading7Char"/>
          <w:rFonts w:ascii="Georgia" w:hAnsi="Georgia" w:cstheme="minorHAnsi"/>
          <w:i w:val="0"/>
          <w:iCs w:val="0"/>
        </w:rPr>
        <w:t xml:space="preserve">Present reports, or other information, to the board that are unnecessarily complex or lengthy. </w:t>
      </w:r>
    </w:p>
    <w:p w14:paraId="4BB52C85" w14:textId="00589C00" w:rsidR="006251CA" w:rsidRPr="00990206" w:rsidRDefault="00D23E55" w:rsidP="00B85A0A">
      <w:pPr>
        <w:pStyle w:val="ListParagraph"/>
        <w:numPr>
          <w:ilvl w:val="2"/>
          <w:numId w:val="18"/>
        </w:numPr>
        <w:ind w:left="2448" w:hanging="864"/>
        <w:rPr>
          <w:rStyle w:val="Heading7Char"/>
          <w:rFonts w:ascii="Georgia" w:eastAsiaTheme="minorEastAsia" w:hAnsi="Georgia" w:cstheme="minorHAnsi"/>
          <w:i w:val="0"/>
          <w:iCs w:val="0"/>
        </w:rPr>
      </w:pPr>
      <w:r w:rsidRPr="00990206">
        <w:rPr>
          <w:rStyle w:val="Heading7Char"/>
          <w:rFonts w:ascii="Georgia" w:eastAsiaTheme="minorEastAsia" w:hAnsi="Georgia" w:cstheme="minorHAnsi"/>
          <w:i w:val="0"/>
          <w:iCs w:val="0"/>
        </w:rPr>
        <w:t>L</w:t>
      </w:r>
      <w:r w:rsidR="006251CA" w:rsidRPr="00990206">
        <w:rPr>
          <w:rStyle w:val="Heading7Char"/>
          <w:rFonts w:ascii="Georgia" w:eastAsiaTheme="minorEastAsia" w:hAnsi="Georgia" w:cstheme="minorHAnsi"/>
          <w:i w:val="0"/>
          <w:iCs w:val="0"/>
        </w:rPr>
        <w:t xml:space="preserve">et the board be unaware of any information affecting the image or credibility of the </w:t>
      </w:r>
      <w:r w:rsidR="00000F53" w:rsidRPr="00990206">
        <w:rPr>
          <w:rStyle w:val="Heading7Char"/>
          <w:rFonts w:ascii="Georgia" w:eastAsiaTheme="minorEastAsia" w:hAnsi="Georgia" w:cstheme="minorHAnsi"/>
          <w:i w:val="0"/>
          <w:iCs w:val="0"/>
        </w:rPr>
        <w:t>association</w:t>
      </w:r>
      <w:r w:rsidR="009D601F" w:rsidRPr="00990206">
        <w:rPr>
          <w:rStyle w:val="Heading7Char"/>
          <w:rFonts w:ascii="Georgia" w:eastAsiaTheme="minorEastAsia" w:hAnsi="Georgia" w:cstheme="minorHAnsi"/>
          <w:i w:val="0"/>
          <w:iCs w:val="0"/>
        </w:rPr>
        <w:t xml:space="preserve"> </w:t>
      </w:r>
      <w:r w:rsidR="006251CA" w:rsidRPr="00990206">
        <w:rPr>
          <w:rStyle w:val="Heading7Char"/>
          <w:rFonts w:ascii="Georgia" w:eastAsiaTheme="minorEastAsia" w:hAnsi="Georgia" w:cstheme="minorHAnsi"/>
          <w:i w:val="0"/>
          <w:iCs w:val="0"/>
        </w:rPr>
        <w:t xml:space="preserve">(e.g., anticipated media coverage, </w:t>
      </w:r>
      <w:r w:rsidR="006251CA" w:rsidRPr="00990206">
        <w:rPr>
          <w:rStyle w:val="Heading7Char"/>
          <w:rFonts w:ascii="Georgia" w:eastAsiaTheme="minorEastAsia" w:hAnsi="Georgia" w:cstheme="minorHAnsi"/>
          <w:i w:val="0"/>
          <w:iCs w:val="0"/>
        </w:rPr>
        <w:lastRenderedPageBreak/>
        <w:t>threatened or pending lawsuits, major changes to the operation, major changes anticipated in the external environment).</w:t>
      </w:r>
    </w:p>
    <w:p w14:paraId="059F2319" w14:textId="29B57CEF" w:rsidR="00D30E4A" w:rsidRPr="00A463E3" w:rsidRDefault="00D23E55" w:rsidP="00B85A0A">
      <w:pPr>
        <w:pStyle w:val="ListParagraph"/>
        <w:numPr>
          <w:ilvl w:val="2"/>
          <w:numId w:val="18"/>
        </w:numPr>
        <w:ind w:left="2448" w:hanging="864"/>
        <w:rPr>
          <w:rStyle w:val="Heading7Char"/>
          <w:rFonts w:ascii="Georgia" w:eastAsiaTheme="minorEastAsia" w:hAnsi="Georgia" w:cstheme="minorHAnsi"/>
          <w:i w:val="0"/>
          <w:iCs w:val="0"/>
        </w:rPr>
      </w:pPr>
      <w:r w:rsidRPr="00990206">
        <w:rPr>
          <w:rStyle w:val="Heading7Char"/>
          <w:rFonts w:ascii="Georgia" w:eastAsiaTheme="minorEastAsia" w:hAnsi="Georgia" w:cstheme="minorHAnsi"/>
          <w:i w:val="0"/>
          <w:iCs w:val="0"/>
        </w:rPr>
        <w:t xml:space="preserve"> </w:t>
      </w:r>
      <w:r w:rsidR="005F7CA8" w:rsidRPr="00990206">
        <w:rPr>
          <w:rStyle w:val="Heading7Char"/>
          <w:rFonts w:ascii="Georgia" w:eastAsiaTheme="minorEastAsia" w:hAnsi="Georgia" w:cstheme="minorHAnsi"/>
          <w:i w:val="0"/>
          <w:iCs w:val="0"/>
        </w:rPr>
        <w:t>Allow the board to be without a workable communications system and online document accessibility for its official board, officer, and committee communications (e.g., Google, Slack, Asana, Trello).</w:t>
      </w:r>
    </w:p>
    <w:p w14:paraId="76A8FF9E" w14:textId="42F8AF84" w:rsidR="00285BE5" w:rsidRPr="00ED09FC" w:rsidRDefault="008A6B23" w:rsidP="00CA0983">
      <w:pPr>
        <w:tabs>
          <w:tab w:val="left" w:pos="1260"/>
        </w:tabs>
        <w:spacing w:after="0"/>
        <w:ind w:firstLine="720"/>
        <w:rPr>
          <w:rStyle w:val="Heading7Char"/>
          <w:rFonts w:ascii="Georgia" w:eastAsiaTheme="minorEastAsia" w:hAnsi="Georgia" w:cstheme="minorBidi"/>
          <w:b/>
          <w:bCs/>
          <w:i w:val="0"/>
          <w:iCs w:val="0"/>
        </w:rPr>
      </w:pPr>
      <w:r w:rsidRPr="00ED09FC">
        <w:rPr>
          <w:rStyle w:val="Heading7Char"/>
          <w:rFonts w:ascii="Georgia" w:hAnsi="Georgia"/>
          <w:b/>
          <w:bCs/>
          <w:i w:val="0"/>
          <w:iCs w:val="0"/>
        </w:rPr>
        <w:t>2.5.</w:t>
      </w:r>
      <w:r w:rsidR="00791FC9">
        <w:rPr>
          <w:rStyle w:val="Heading7Char"/>
          <w:rFonts w:ascii="Georgia" w:hAnsi="Georgia"/>
          <w:b/>
          <w:bCs/>
          <w:i w:val="0"/>
          <w:iCs w:val="0"/>
        </w:rPr>
        <w:tab/>
      </w:r>
      <w:r w:rsidR="009D394B" w:rsidRPr="00ED09FC">
        <w:rPr>
          <w:rStyle w:val="Heading7Char"/>
          <w:rFonts w:ascii="Georgia" w:hAnsi="Georgia"/>
          <w:b/>
          <w:bCs/>
          <w:i w:val="0"/>
          <w:iCs w:val="0"/>
        </w:rPr>
        <w:t>Treatment of Staff, Volunteers, and Contractors</w:t>
      </w:r>
    </w:p>
    <w:p w14:paraId="660A7686" w14:textId="53AB27E0" w:rsidR="00D30E4A" w:rsidRPr="00EC378D" w:rsidRDefault="005F7CA8" w:rsidP="00791FC9">
      <w:pPr>
        <w:ind w:left="1260"/>
        <w:rPr>
          <w:rStyle w:val="Heading7Char"/>
          <w:rFonts w:ascii="Georgia" w:eastAsiaTheme="minorEastAsia" w:hAnsi="Georgia" w:cstheme="minorBidi"/>
          <w:i w:val="0"/>
          <w:iCs w:val="0"/>
        </w:rPr>
      </w:pPr>
      <w:r w:rsidRPr="00767B5F">
        <w:rPr>
          <w:rStyle w:val="Heading7Char"/>
          <w:rFonts w:ascii="Georgia" w:hAnsi="Georgia"/>
          <w:i w:val="0"/>
          <w:iCs w:val="0"/>
        </w:rPr>
        <w:t xml:space="preserve">With respect to the treatment of paid and volunteer staff and contractors, the ED shall not cause or allow conditions that are unfair, disorganized, </w:t>
      </w:r>
      <w:r w:rsidR="00665D1E" w:rsidRPr="00767B5F">
        <w:rPr>
          <w:rStyle w:val="Heading7Char"/>
          <w:rFonts w:ascii="Georgia" w:hAnsi="Georgia"/>
          <w:i w:val="0"/>
          <w:iCs w:val="0"/>
        </w:rPr>
        <w:t xml:space="preserve">or exclusionary. </w:t>
      </w:r>
    </w:p>
    <w:p w14:paraId="78EAD684" w14:textId="7E2106B8" w:rsidR="008A6B23" w:rsidRPr="00ED09FC" w:rsidRDefault="00935366" w:rsidP="00CA0983">
      <w:pPr>
        <w:tabs>
          <w:tab w:val="left" w:pos="1260"/>
        </w:tabs>
        <w:spacing w:after="0"/>
        <w:ind w:firstLine="720"/>
        <w:rPr>
          <w:rStyle w:val="Heading7Char"/>
          <w:rFonts w:ascii="Georgia" w:hAnsi="Georgia"/>
          <w:b/>
          <w:bCs/>
          <w:i w:val="0"/>
          <w:iCs w:val="0"/>
        </w:rPr>
      </w:pPr>
      <w:r w:rsidRPr="00ED09FC">
        <w:rPr>
          <w:rStyle w:val="Heading7Char"/>
          <w:rFonts w:ascii="Georgia" w:hAnsi="Georgia"/>
          <w:b/>
          <w:bCs/>
          <w:i w:val="0"/>
          <w:iCs w:val="0"/>
        </w:rPr>
        <w:t>2.6.</w:t>
      </w:r>
      <w:r w:rsidR="00CA0983">
        <w:rPr>
          <w:rStyle w:val="Heading7Char"/>
          <w:rFonts w:ascii="Georgia" w:hAnsi="Georgia"/>
          <w:b/>
          <w:bCs/>
          <w:i w:val="0"/>
          <w:iCs w:val="0"/>
        </w:rPr>
        <w:tab/>
      </w:r>
      <w:r w:rsidR="009D394B" w:rsidRPr="00ED09FC">
        <w:rPr>
          <w:rStyle w:val="Heading7Char"/>
          <w:rFonts w:ascii="Georgia" w:hAnsi="Georgia"/>
          <w:b/>
          <w:bCs/>
          <w:i w:val="0"/>
          <w:iCs w:val="0"/>
        </w:rPr>
        <w:t>Treatment of Members</w:t>
      </w:r>
    </w:p>
    <w:p w14:paraId="0206DB0D" w14:textId="5926E7E1" w:rsidR="0036131A" w:rsidRPr="00767B5F" w:rsidRDefault="00665D1E" w:rsidP="00791FC9">
      <w:pPr>
        <w:ind w:left="1260"/>
        <w:rPr>
          <w:rStyle w:val="Heading7Char"/>
          <w:rFonts w:ascii="Georgia" w:hAnsi="Georgia"/>
          <w:i w:val="0"/>
          <w:iCs w:val="0"/>
        </w:rPr>
      </w:pPr>
      <w:r w:rsidRPr="00767B5F">
        <w:rPr>
          <w:rStyle w:val="Heading7Char"/>
          <w:rFonts w:ascii="Georgia" w:hAnsi="Georgia"/>
          <w:i w:val="0"/>
          <w:iCs w:val="0"/>
        </w:rPr>
        <w:t>With respect to interactions with members or those applying to be members, the ED shall not cause or allow conditions, procedures, or decisions that are unfair, disorganized, unnecessarily intrusive, or exclusionary.</w:t>
      </w:r>
    </w:p>
    <w:p w14:paraId="28E7BD89" w14:textId="77777777" w:rsidR="0036131A" w:rsidRPr="00990206" w:rsidRDefault="0036131A">
      <w:pPr>
        <w:rPr>
          <w:rStyle w:val="Heading7Char"/>
          <w:rFonts w:ascii="Georgia" w:hAnsi="Georgia"/>
          <w:i w:val="0"/>
          <w:iCs w:val="0"/>
        </w:rPr>
      </w:pPr>
      <w:r w:rsidRPr="00990206">
        <w:rPr>
          <w:rStyle w:val="Heading7Char"/>
          <w:rFonts w:ascii="Georgia" w:hAnsi="Georgia"/>
          <w:i w:val="0"/>
          <w:iCs w:val="0"/>
        </w:rPr>
        <w:br w:type="page"/>
      </w:r>
    </w:p>
    <w:p w14:paraId="31ED759D" w14:textId="77777777" w:rsidR="005450FB" w:rsidRPr="00990206" w:rsidRDefault="005450FB" w:rsidP="0036131A">
      <w:pPr>
        <w:rPr>
          <w:rStyle w:val="Heading7Char"/>
          <w:rFonts w:ascii="Georgia" w:hAnsi="Georgia"/>
          <w:i w:val="0"/>
          <w:iCs w:val="0"/>
        </w:rPr>
      </w:pPr>
    </w:p>
    <w:p w14:paraId="47B73C43" w14:textId="3D677890" w:rsidR="005201F1" w:rsidRPr="00BE7395" w:rsidRDefault="001734ED" w:rsidP="00BE7395">
      <w:pPr>
        <w:pStyle w:val="Heading2"/>
      </w:pPr>
      <w:bookmarkStart w:id="5" w:name="_Toc104012474"/>
      <w:r w:rsidRPr="00BE7395">
        <w:rPr>
          <w:noProof/>
        </w:rPr>
        <w:drawing>
          <wp:anchor distT="0" distB="0" distL="114300" distR="114300" simplePos="0" relativeHeight="251661312" behindDoc="0" locked="0" layoutInCell="1" allowOverlap="1" wp14:anchorId="4588F631" wp14:editId="5334E480">
            <wp:simplePos x="0" y="0"/>
            <wp:positionH relativeFrom="column">
              <wp:posOffset>0</wp:posOffset>
            </wp:positionH>
            <wp:positionV relativeFrom="paragraph">
              <wp:posOffset>8890</wp:posOffset>
            </wp:positionV>
            <wp:extent cx="847725" cy="847725"/>
            <wp:effectExtent l="0" t="0" r="3175" b="317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Two interlinked chain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4772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008B7444" w:rsidRPr="00BE7395">
        <w:t>Board-Management Delegation</w:t>
      </w:r>
      <w:r w:rsidR="000764F0" w:rsidRPr="00BE7395">
        <w:t xml:space="preserve"> Policies</w:t>
      </w:r>
      <w:bookmarkEnd w:id="5"/>
    </w:p>
    <w:p w14:paraId="66D83BA7" w14:textId="29059D23" w:rsidR="00006EC0" w:rsidRPr="00875B9B" w:rsidRDefault="00685964" w:rsidP="00006EC0">
      <w:pPr>
        <w:rPr>
          <w:i/>
          <w:iCs/>
        </w:rPr>
      </w:pPr>
      <w:r w:rsidRPr="00875B9B">
        <w:rPr>
          <w:i/>
          <w:iCs/>
        </w:rPr>
        <w:t xml:space="preserve">Here is a starter set of Board-Management Delegation </w:t>
      </w:r>
      <w:r w:rsidR="00BB7781" w:rsidRPr="00875B9B">
        <w:rPr>
          <w:i/>
          <w:iCs/>
        </w:rPr>
        <w:t>p</w:t>
      </w:r>
      <w:r w:rsidRPr="00875B9B">
        <w:rPr>
          <w:i/>
          <w:iCs/>
        </w:rPr>
        <w:t>olicies.</w:t>
      </w:r>
    </w:p>
    <w:p w14:paraId="04E94072" w14:textId="77777777" w:rsidR="001734ED" w:rsidRPr="00990206" w:rsidRDefault="001734ED" w:rsidP="00006EC0"/>
    <w:p w14:paraId="6689F987" w14:textId="77777777" w:rsidR="001734ED" w:rsidRPr="00990206" w:rsidRDefault="001734ED" w:rsidP="00006EC0"/>
    <w:p w14:paraId="11983C99" w14:textId="0ED1BFD8" w:rsidR="00BB7781" w:rsidRPr="006E6D7E" w:rsidRDefault="008B7444" w:rsidP="00791FC9">
      <w:pPr>
        <w:pStyle w:val="ListParagraph"/>
        <w:numPr>
          <w:ilvl w:val="0"/>
          <w:numId w:val="19"/>
        </w:numPr>
        <w:ind w:left="450" w:hanging="450"/>
        <w:rPr>
          <w:rStyle w:val="Heading7Char"/>
          <w:rFonts w:ascii="Georgia" w:hAnsi="Georgia"/>
          <w:b/>
          <w:bCs/>
        </w:rPr>
      </w:pPr>
      <w:r w:rsidRPr="00DD6C81">
        <w:rPr>
          <w:rStyle w:val="Heading4Char"/>
          <w:rFonts w:ascii="Georgia" w:hAnsi="Georgia"/>
          <w:i w:val="0"/>
          <w:iCs w:val="0"/>
        </w:rPr>
        <w:t>BOARD-MANAGEMENT DELEGATION</w:t>
      </w:r>
      <w:r w:rsidR="00CB7142" w:rsidRPr="00DD6C81">
        <w:rPr>
          <w:rStyle w:val="Heading4Char"/>
          <w:rFonts w:ascii="Georgia" w:hAnsi="Georgia"/>
          <w:i w:val="0"/>
          <w:iCs w:val="0"/>
        </w:rPr>
        <w:t xml:space="preserve"> GLOBAL</w:t>
      </w:r>
      <w:r w:rsidR="00CB7142" w:rsidRPr="00990206">
        <w:rPr>
          <w:rStyle w:val="Heading4Char"/>
          <w:rFonts w:ascii="Georgia" w:hAnsi="Georgia"/>
        </w:rPr>
        <w:br/>
      </w:r>
      <w:r w:rsidR="005201F1" w:rsidRPr="00990206">
        <w:rPr>
          <w:rStyle w:val="Heading7Char"/>
          <w:rFonts w:ascii="Georgia" w:eastAsiaTheme="minorEastAsia" w:hAnsi="Georgia" w:cstheme="minorBidi"/>
          <w:i w:val="0"/>
          <w:iCs w:val="0"/>
        </w:rPr>
        <w:t>The board</w:t>
      </w:r>
      <w:r w:rsidR="00A12C96" w:rsidRPr="00990206">
        <w:rPr>
          <w:rStyle w:val="Heading7Char"/>
          <w:rFonts w:ascii="Georgia" w:eastAsiaTheme="minorEastAsia" w:hAnsi="Georgia" w:cstheme="minorBidi"/>
          <w:i w:val="0"/>
          <w:iCs w:val="0"/>
        </w:rPr>
        <w:t xml:space="preserve"> delegates operational </w:t>
      </w:r>
      <w:r w:rsidR="00000F53" w:rsidRPr="00990206">
        <w:rPr>
          <w:rStyle w:val="Heading7Char"/>
          <w:rFonts w:ascii="Georgia" w:eastAsiaTheme="minorEastAsia" w:hAnsi="Georgia" w:cstheme="minorBidi"/>
          <w:i w:val="0"/>
          <w:iCs w:val="0"/>
        </w:rPr>
        <w:t>association</w:t>
      </w:r>
      <w:r w:rsidR="00A12C96" w:rsidRPr="00990206">
        <w:rPr>
          <w:rStyle w:val="Heading7Char"/>
          <w:rFonts w:ascii="Georgia" w:eastAsiaTheme="minorEastAsia" w:hAnsi="Georgia" w:cstheme="minorBidi"/>
          <w:i w:val="0"/>
          <w:iCs w:val="0"/>
        </w:rPr>
        <w:t xml:space="preserve"> authority to an Executive Director. </w:t>
      </w:r>
    </w:p>
    <w:p w14:paraId="1122D525" w14:textId="77777777" w:rsidR="006E6D7E" w:rsidRPr="00990206" w:rsidRDefault="006E6D7E" w:rsidP="006E6D7E">
      <w:pPr>
        <w:pStyle w:val="ListParagraph"/>
        <w:ind w:left="1080"/>
        <w:rPr>
          <w:rStyle w:val="Heading7Char"/>
          <w:rFonts w:ascii="Georgia" w:hAnsi="Georgia"/>
          <w:b/>
          <w:bCs/>
        </w:rPr>
      </w:pPr>
    </w:p>
    <w:p w14:paraId="3C8AACF3" w14:textId="61030529" w:rsidR="006E6D7E" w:rsidRPr="00E56A0D" w:rsidRDefault="00A12C96" w:rsidP="009675CA">
      <w:pPr>
        <w:pStyle w:val="ListParagraph"/>
        <w:numPr>
          <w:ilvl w:val="1"/>
          <w:numId w:val="19"/>
        </w:numPr>
        <w:ind w:left="1296" w:hanging="576"/>
        <w:rPr>
          <w:rStyle w:val="Heading7Char"/>
          <w:rFonts w:ascii="Georgia" w:eastAsiaTheme="minorEastAsia" w:hAnsi="Georgia" w:cstheme="minorBidi"/>
          <w:b/>
          <w:bCs/>
          <w:i w:val="0"/>
          <w:iCs w:val="0"/>
        </w:rPr>
      </w:pPr>
      <w:r w:rsidRPr="00E56A0D">
        <w:rPr>
          <w:rStyle w:val="Heading7Char"/>
          <w:rFonts w:ascii="Georgia" w:hAnsi="Georgia"/>
          <w:b/>
          <w:bCs/>
          <w:i w:val="0"/>
          <w:iCs w:val="0"/>
        </w:rPr>
        <w:t>Board Direction to ED</w:t>
      </w:r>
    </w:p>
    <w:p w14:paraId="13C2A363" w14:textId="00579F66" w:rsidR="00A12C96" w:rsidRDefault="00A12C96" w:rsidP="009675CA">
      <w:pPr>
        <w:pStyle w:val="ListParagraph"/>
        <w:ind w:left="1296"/>
        <w:rPr>
          <w:rStyle w:val="Heading7Char"/>
          <w:rFonts w:ascii="Georgia" w:eastAsiaTheme="minorEastAsia" w:hAnsi="Georgia" w:cstheme="minorBidi"/>
          <w:i w:val="0"/>
          <w:iCs w:val="0"/>
        </w:rPr>
      </w:pPr>
      <w:r w:rsidRPr="00990206">
        <w:rPr>
          <w:rStyle w:val="Heading7Char"/>
          <w:rFonts w:ascii="Georgia" w:eastAsiaTheme="minorEastAsia" w:hAnsi="Georgia" w:cstheme="minorBidi"/>
          <w:i w:val="0"/>
          <w:iCs w:val="0"/>
        </w:rPr>
        <w:t>The board directs the ED through its policies on Ends and Executive Limitations.</w:t>
      </w:r>
    </w:p>
    <w:p w14:paraId="17DAE0AE" w14:textId="77777777" w:rsidR="00E56A0D" w:rsidRPr="00990206" w:rsidRDefault="00E56A0D" w:rsidP="009675CA">
      <w:pPr>
        <w:pStyle w:val="ListParagraph"/>
        <w:ind w:left="1296" w:hanging="576"/>
        <w:rPr>
          <w:rStyle w:val="Heading7Char"/>
          <w:rFonts w:ascii="Georgia" w:eastAsiaTheme="minorEastAsia" w:hAnsi="Georgia" w:cstheme="minorBidi"/>
          <w:i w:val="0"/>
          <w:iCs w:val="0"/>
        </w:rPr>
      </w:pPr>
    </w:p>
    <w:p w14:paraId="1EA92C3A" w14:textId="77777777" w:rsidR="006E6D7E" w:rsidRPr="00E56A0D" w:rsidRDefault="00A12C96" w:rsidP="009675CA">
      <w:pPr>
        <w:pStyle w:val="ListParagraph"/>
        <w:numPr>
          <w:ilvl w:val="1"/>
          <w:numId w:val="19"/>
        </w:numPr>
        <w:ind w:left="1296" w:hanging="576"/>
        <w:rPr>
          <w:rStyle w:val="Heading7Char"/>
          <w:rFonts w:ascii="Georgia" w:eastAsiaTheme="minorEastAsia" w:hAnsi="Georgia" w:cstheme="minorBidi"/>
          <w:b/>
          <w:bCs/>
          <w:i w:val="0"/>
          <w:iCs w:val="0"/>
        </w:rPr>
      </w:pPr>
      <w:r w:rsidRPr="00E56A0D">
        <w:rPr>
          <w:rStyle w:val="Heading7Char"/>
          <w:rFonts w:ascii="Georgia" w:hAnsi="Georgia"/>
          <w:b/>
          <w:bCs/>
          <w:i w:val="0"/>
          <w:iCs w:val="0"/>
        </w:rPr>
        <w:t>Monitoring and ED Performance</w:t>
      </w:r>
    </w:p>
    <w:p w14:paraId="1FD94323" w14:textId="77D76E23" w:rsidR="00A12C96" w:rsidRDefault="0027138D" w:rsidP="009675CA">
      <w:pPr>
        <w:pStyle w:val="ListParagraph"/>
        <w:ind w:left="1296"/>
        <w:rPr>
          <w:rStyle w:val="Heading7Char"/>
          <w:rFonts w:ascii="Georgia" w:eastAsiaTheme="minorEastAsia" w:hAnsi="Georgia" w:cstheme="minorBidi"/>
          <w:i w:val="0"/>
          <w:iCs w:val="0"/>
        </w:rPr>
      </w:pPr>
      <w:r w:rsidRPr="00990206">
        <w:rPr>
          <w:rStyle w:val="Heading7Char"/>
          <w:rFonts w:ascii="Georgia" w:eastAsiaTheme="minorEastAsia" w:hAnsi="Georgia" w:cstheme="minorBidi"/>
          <w:i w:val="0"/>
          <w:iCs w:val="0"/>
        </w:rPr>
        <w:t>Rigorous and systematic monitoring of the ED will be solely against the prescribed Ends to be achieved and the proscribed Executive Limitations</w:t>
      </w:r>
      <w:r w:rsidR="005076F4" w:rsidRPr="00990206">
        <w:rPr>
          <w:rStyle w:val="Heading7Char"/>
          <w:rFonts w:ascii="Georgia" w:eastAsiaTheme="minorEastAsia" w:hAnsi="Georgia" w:cstheme="minorBidi"/>
          <w:i w:val="0"/>
          <w:iCs w:val="0"/>
        </w:rPr>
        <w:t xml:space="preserve"> to be avoided</w:t>
      </w:r>
      <w:r w:rsidRPr="00990206">
        <w:rPr>
          <w:rStyle w:val="Heading7Char"/>
          <w:rFonts w:ascii="Georgia" w:eastAsiaTheme="minorEastAsia" w:hAnsi="Georgia" w:cstheme="minorBidi"/>
          <w:i w:val="0"/>
          <w:iCs w:val="0"/>
        </w:rPr>
        <w:t xml:space="preserve">. </w:t>
      </w:r>
    </w:p>
    <w:p w14:paraId="2EA0FFAB" w14:textId="77777777" w:rsidR="00E56A0D" w:rsidRPr="00990206" w:rsidRDefault="00E56A0D" w:rsidP="009675CA">
      <w:pPr>
        <w:pStyle w:val="ListParagraph"/>
        <w:ind w:left="1296" w:hanging="576"/>
        <w:rPr>
          <w:rStyle w:val="Heading7Char"/>
          <w:rFonts w:ascii="Georgia" w:eastAsiaTheme="minorEastAsia" w:hAnsi="Georgia" w:cstheme="minorBidi"/>
          <w:i w:val="0"/>
          <w:iCs w:val="0"/>
        </w:rPr>
      </w:pPr>
    </w:p>
    <w:p w14:paraId="5A0DC907" w14:textId="77777777" w:rsidR="006E6D7E" w:rsidRPr="00E56A0D" w:rsidRDefault="0027138D" w:rsidP="009675CA">
      <w:pPr>
        <w:pStyle w:val="ListParagraph"/>
        <w:numPr>
          <w:ilvl w:val="1"/>
          <w:numId w:val="19"/>
        </w:numPr>
        <w:ind w:left="1296" w:hanging="576"/>
        <w:rPr>
          <w:rStyle w:val="Heading7Char"/>
          <w:rFonts w:ascii="Georgia" w:eastAsiaTheme="minorEastAsia" w:hAnsi="Georgia" w:cstheme="minorBidi"/>
          <w:b/>
          <w:bCs/>
          <w:i w:val="0"/>
          <w:iCs w:val="0"/>
        </w:rPr>
      </w:pPr>
      <w:r w:rsidRPr="00E56A0D">
        <w:rPr>
          <w:rStyle w:val="Heading7Char"/>
          <w:rFonts w:ascii="Georgia" w:hAnsi="Georgia"/>
          <w:b/>
          <w:bCs/>
          <w:i w:val="0"/>
          <w:iCs w:val="0"/>
        </w:rPr>
        <w:t xml:space="preserve">Monitoring </w:t>
      </w:r>
      <w:r w:rsidR="00BF75E1" w:rsidRPr="00E56A0D">
        <w:rPr>
          <w:rStyle w:val="Heading7Char"/>
          <w:rFonts w:ascii="Georgia" w:hAnsi="Georgia"/>
          <w:b/>
          <w:bCs/>
          <w:i w:val="0"/>
          <w:iCs w:val="0"/>
        </w:rPr>
        <w:t xml:space="preserve">Method and </w:t>
      </w:r>
      <w:r w:rsidRPr="00E56A0D">
        <w:rPr>
          <w:rStyle w:val="Heading7Char"/>
          <w:rFonts w:ascii="Georgia" w:hAnsi="Georgia"/>
          <w:b/>
          <w:bCs/>
          <w:i w:val="0"/>
          <w:iCs w:val="0"/>
        </w:rPr>
        <w:t>Frequency</w:t>
      </w:r>
    </w:p>
    <w:p w14:paraId="58B4BE13" w14:textId="77777777" w:rsidR="006E6D7E" w:rsidRDefault="00BF75E1" w:rsidP="009675CA">
      <w:pPr>
        <w:pStyle w:val="ListParagraph"/>
        <w:ind w:left="1296"/>
        <w:rPr>
          <w:rStyle w:val="Heading7Char"/>
          <w:rFonts w:ascii="Georgia" w:eastAsiaTheme="minorEastAsia" w:hAnsi="Georgia" w:cstheme="minorBidi"/>
          <w:i w:val="0"/>
          <w:iCs w:val="0"/>
        </w:rPr>
      </w:pPr>
      <w:r w:rsidRPr="00990206">
        <w:rPr>
          <w:rStyle w:val="Heading7Char"/>
          <w:rFonts w:ascii="Georgia" w:eastAsiaTheme="minorEastAsia" w:hAnsi="Georgia" w:cstheme="minorBidi"/>
          <w:i w:val="0"/>
          <w:iCs w:val="0"/>
        </w:rPr>
        <w:t>The board will usually receive internal reports generated by the ED</w:t>
      </w:r>
      <w:r w:rsidR="00270878" w:rsidRPr="00990206">
        <w:rPr>
          <w:rStyle w:val="Heading7Char"/>
          <w:rFonts w:ascii="Georgia" w:eastAsiaTheme="minorEastAsia" w:hAnsi="Georgia" w:cstheme="minorBidi"/>
          <w:i w:val="0"/>
          <w:iCs w:val="0"/>
        </w:rPr>
        <w:t xml:space="preserve"> (</w:t>
      </w:r>
      <w:r w:rsidR="005076F4" w:rsidRPr="00990206">
        <w:rPr>
          <w:rStyle w:val="Heading7Char"/>
          <w:rFonts w:ascii="Georgia" w:eastAsiaTheme="minorEastAsia" w:hAnsi="Georgia" w:cstheme="minorBidi"/>
          <w:i w:val="0"/>
          <w:iCs w:val="0"/>
        </w:rPr>
        <w:t>this is “</w:t>
      </w:r>
      <w:r w:rsidR="00270878" w:rsidRPr="00990206">
        <w:rPr>
          <w:rStyle w:val="Heading7Char"/>
          <w:rFonts w:ascii="Georgia" w:eastAsiaTheme="minorEastAsia" w:hAnsi="Georgia" w:cstheme="minorBidi"/>
          <w:i w:val="0"/>
          <w:iCs w:val="0"/>
        </w:rPr>
        <w:t>Internal</w:t>
      </w:r>
      <w:r w:rsidR="005076F4" w:rsidRPr="00990206">
        <w:rPr>
          <w:rStyle w:val="Heading7Char"/>
          <w:rFonts w:ascii="Georgia" w:eastAsiaTheme="minorEastAsia" w:hAnsi="Georgia" w:cstheme="minorBidi"/>
          <w:i w:val="0"/>
          <w:iCs w:val="0"/>
        </w:rPr>
        <w:t>” monitoring</w:t>
      </w:r>
      <w:r w:rsidR="00270878" w:rsidRPr="00990206">
        <w:rPr>
          <w:rStyle w:val="Heading7Char"/>
          <w:rFonts w:ascii="Georgia" w:eastAsiaTheme="minorEastAsia" w:hAnsi="Georgia" w:cstheme="minorBidi"/>
          <w:i w:val="0"/>
          <w:iCs w:val="0"/>
        </w:rPr>
        <w:t>)</w:t>
      </w:r>
      <w:r w:rsidRPr="00990206">
        <w:rPr>
          <w:rStyle w:val="Heading7Char"/>
          <w:rFonts w:ascii="Georgia" w:eastAsiaTheme="minorEastAsia" w:hAnsi="Georgia" w:cstheme="minorBidi"/>
          <w:i w:val="0"/>
          <w:iCs w:val="0"/>
        </w:rPr>
        <w:t xml:space="preserve">, except in the case of policy 2.4 Communication and Support to the Board. For this policy, the board </w:t>
      </w:r>
      <w:r w:rsidR="00866D3D" w:rsidRPr="00990206">
        <w:rPr>
          <w:rStyle w:val="Heading7Char"/>
          <w:rFonts w:ascii="Georgia" w:eastAsiaTheme="minorEastAsia" w:hAnsi="Georgia" w:cstheme="minorBidi"/>
          <w:i w:val="0"/>
          <w:iCs w:val="0"/>
        </w:rPr>
        <w:t>is in the best position to determine if the ED is compliant or not</w:t>
      </w:r>
      <w:r w:rsidR="00270878" w:rsidRPr="00990206">
        <w:rPr>
          <w:rStyle w:val="Heading7Char"/>
          <w:rFonts w:ascii="Georgia" w:eastAsiaTheme="minorEastAsia" w:hAnsi="Georgia" w:cstheme="minorBidi"/>
          <w:i w:val="0"/>
          <w:iCs w:val="0"/>
        </w:rPr>
        <w:t xml:space="preserve"> (</w:t>
      </w:r>
      <w:r w:rsidR="005076F4" w:rsidRPr="00990206">
        <w:rPr>
          <w:rStyle w:val="Heading7Char"/>
          <w:rFonts w:ascii="Georgia" w:eastAsiaTheme="minorEastAsia" w:hAnsi="Georgia" w:cstheme="minorBidi"/>
          <w:i w:val="0"/>
          <w:iCs w:val="0"/>
        </w:rPr>
        <w:t>this is monitoring by “</w:t>
      </w:r>
      <w:r w:rsidR="00270878" w:rsidRPr="00990206">
        <w:rPr>
          <w:rStyle w:val="Heading7Char"/>
          <w:rFonts w:ascii="Georgia" w:eastAsiaTheme="minorEastAsia" w:hAnsi="Georgia" w:cstheme="minorBidi"/>
          <w:i w:val="0"/>
          <w:iCs w:val="0"/>
        </w:rPr>
        <w:t>Direct Inspection</w:t>
      </w:r>
      <w:r w:rsidR="005076F4" w:rsidRPr="00990206">
        <w:rPr>
          <w:rStyle w:val="Heading7Char"/>
          <w:rFonts w:ascii="Georgia" w:eastAsiaTheme="minorEastAsia" w:hAnsi="Georgia" w:cstheme="minorBidi"/>
          <w:i w:val="0"/>
          <w:iCs w:val="0"/>
        </w:rPr>
        <w:t>”</w:t>
      </w:r>
      <w:r w:rsidR="00270878" w:rsidRPr="00990206">
        <w:rPr>
          <w:rStyle w:val="Heading7Char"/>
          <w:rFonts w:ascii="Georgia" w:eastAsiaTheme="minorEastAsia" w:hAnsi="Georgia" w:cstheme="minorBidi"/>
          <w:i w:val="0"/>
          <w:iCs w:val="0"/>
        </w:rPr>
        <w:t>)</w:t>
      </w:r>
      <w:r w:rsidR="00866D3D" w:rsidRPr="00990206">
        <w:rPr>
          <w:rStyle w:val="Heading7Char"/>
          <w:rFonts w:ascii="Georgia" w:eastAsiaTheme="minorEastAsia" w:hAnsi="Georgia" w:cstheme="minorBidi"/>
          <w:i w:val="0"/>
          <w:iCs w:val="0"/>
        </w:rPr>
        <w:t>.</w:t>
      </w:r>
    </w:p>
    <w:p w14:paraId="1D66B7F7" w14:textId="77777777" w:rsidR="006E6D7E" w:rsidRDefault="006E6D7E" w:rsidP="009675CA">
      <w:pPr>
        <w:pStyle w:val="ListParagraph"/>
        <w:ind w:left="1296" w:hanging="576"/>
        <w:rPr>
          <w:rStyle w:val="Heading7Char"/>
          <w:rFonts w:ascii="Georgia" w:eastAsiaTheme="minorEastAsia" w:hAnsi="Georgia" w:cstheme="minorBidi"/>
          <w:i w:val="0"/>
          <w:iCs w:val="0"/>
        </w:rPr>
      </w:pPr>
    </w:p>
    <w:p w14:paraId="24F3B075" w14:textId="42D65746" w:rsidR="0027138D" w:rsidRPr="00990206" w:rsidRDefault="00157D86" w:rsidP="009675CA">
      <w:pPr>
        <w:pStyle w:val="ListParagraph"/>
        <w:ind w:left="1296"/>
        <w:rPr>
          <w:rStyle w:val="Heading7Char"/>
          <w:rFonts w:ascii="Georgia" w:eastAsiaTheme="minorEastAsia" w:hAnsi="Georgia" w:cstheme="minorBidi"/>
          <w:i w:val="0"/>
          <w:iCs w:val="0"/>
        </w:rPr>
      </w:pPr>
      <w:r w:rsidRPr="00990206">
        <w:rPr>
          <w:rStyle w:val="Heading7Char"/>
          <w:rFonts w:ascii="Georgia" w:eastAsiaTheme="minorEastAsia" w:hAnsi="Georgia" w:cstheme="minorBidi"/>
          <w:i w:val="0"/>
          <w:iCs w:val="0"/>
        </w:rPr>
        <w:t>T</w:t>
      </w:r>
      <w:r w:rsidR="00866D3D" w:rsidRPr="00990206">
        <w:rPr>
          <w:rStyle w:val="Heading7Char"/>
          <w:rFonts w:ascii="Georgia" w:eastAsiaTheme="minorEastAsia" w:hAnsi="Georgia" w:cstheme="minorBidi"/>
          <w:i w:val="0"/>
          <w:iCs w:val="0"/>
        </w:rPr>
        <w:t xml:space="preserve">he board </w:t>
      </w:r>
      <w:r w:rsidRPr="00990206">
        <w:rPr>
          <w:rStyle w:val="Heading7Char"/>
          <w:rFonts w:ascii="Georgia" w:eastAsiaTheme="minorEastAsia" w:hAnsi="Georgia" w:cstheme="minorBidi"/>
          <w:i w:val="0"/>
          <w:iCs w:val="0"/>
        </w:rPr>
        <w:t xml:space="preserve">could </w:t>
      </w:r>
      <w:r w:rsidR="00AF0C5C" w:rsidRPr="00990206">
        <w:rPr>
          <w:rStyle w:val="Heading7Char"/>
          <w:rFonts w:ascii="Georgia" w:eastAsiaTheme="minorEastAsia" w:hAnsi="Georgia" w:cstheme="minorBidi"/>
          <w:i w:val="0"/>
          <w:iCs w:val="0"/>
        </w:rPr>
        <w:t>also invite</w:t>
      </w:r>
      <w:r w:rsidRPr="00990206">
        <w:rPr>
          <w:rStyle w:val="Heading7Char"/>
          <w:rFonts w:ascii="Georgia" w:eastAsiaTheme="minorEastAsia" w:hAnsi="Georgia" w:cstheme="minorBidi"/>
          <w:i w:val="0"/>
          <w:iCs w:val="0"/>
        </w:rPr>
        <w:t xml:space="preserve"> </w:t>
      </w:r>
      <w:r w:rsidR="00866D3D" w:rsidRPr="00990206">
        <w:rPr>
          <w:rStyle w:val="Heading7Char"/>
          <w:rFonts w:ascii="Georgia" w:eastAsiaTheme="minorEastAsia" w:hAnsi="Georgia" w:cstheme="minorBidi"/>
          <w:i w:val="0"/>
          <w:iCs w:val="0"/>
        </w:rPr>
        <w:t>a</w:t>
      </w:r>
      <w:r w:rsidR="00270878" w:rsidRPr="00990206">
        <w:rPr>
          <w:rStyle w:val="Heading7Char"/>
          <w:rFonts w:ascii="Georgia" w:eastAsiaTheme="minorEastAsia" w:hAnsi="Georgia" w:cstheme="minorBidi"/>
          <w:i w:val="0"/>
          <w:iCs w:val="0"/>
        </w:rPr>
        <w:t>n external</w:t>
      </w:r>
      <w:r w:rsidR="00866D3D" w:rsidRPr="00990206">
        <w:rPr>
          <w:rStyle w:val="Heading7Char"/>
          <w:rFonts w:ascii="Georgia" w:eastAsiaTheme="minorEastAsia" w:hAnsi="Georgia" w:cstheme="minorBidi"/>
          <w:i w:val="0"/>
          <w:iCs w:val="0"/>
        </w:rPr>
        <w:t xml:space="preserve"> third party or independent report (such as a </w:t>
      </w:r>
      <w:r w:rsidR="00911CDC">
        <w:rPr>
          <w:rStyle w:val="Heading7Char"/>
          <w:rFonts w:ascii="Georgia" w:eastAsiaTheme="minorEastAsia" w:hAnsi="Georgia" w:cstheme="minorBidi"/>
          <w:i w:val="0"/>
          <w:iCs w:val="0"/>
        </w:rPr>
        <w:t xml:space="preserve">CPA compilation, review, or </w:t>
      </w:r>
      <w:r w:rsidR="00866D3D" w:rsidRPr="00990206">
        <w:rPr>
          <w:rStyle w:val="Heading7Char"/>
          <w:rFonts w:ascii="Georgia" w:eastAsiaTheme="minorEastAsia" w:hAnsi="Georgia" w:cstheme="minorBidi"/>
          <w:i w:val="0"/>
          <w:iCs w:val="0"/>
        </w:rPr>
        <w:t>audit)</w:t>
      </w:r>
      <w:r w:rsidRPr="00990206">
        <w:rPr>
          <w:rStyle w:val="Heading7Char"/>
          <w:rFonts w:ascii="Georgia" w:eastAsiaTheme="minorEastAsia" w:hAnsi="Georgia" w:cstheme="minorBidi"/>
          <w:i w:val="0"/>
          <w:iCs w:val="0"/>
        </w:rPr>
        <w:t xml:space="preserve"> to determine compliance.</w:t>
      </w:r>
      <w:r w:rsidR="00BA09BD" w:rsidRPr="00990206">
        <w:rPr>
          <w:rStyle w:val="Heading7Char"/>
          <w:rFonts w:ascii="Georgia" w:eastAsiaTheme="minorEastAsia" w:hAnsi="Georgia" w:cstheme="minorBidi"/>
          <w:i w:val="0"/>
          <w:iCs w:val="0"/>
        </w:rPr>
        <w:t xml:space="preserve"> Any expense for independent reports needs to be considered prior to the ED’s annual planning and budgeting and </w:t>
      </w:r>
      <w:r w:rsidRPr="00990206">
        <w:rPr>
          <w:rStyle w:val="Heading7Char"/>
          <w:rFonts w:ascii="Georgia" w:eastAsiaTheme="minorEastAsia" w:hAnsi="Georgia" w:cstheme="minorBidi"/>
          <w:i w:val="0"/>
          <w:iCs w:val="0"/>
        </w:rPr>
        <w:t xml:space="preserve">reflected annually in </w:t>
      </w:r>
      <w:r w:rsidR="00D72D75" w:rsidRPr="00990206">
        <w:rPr>
          <w:rStyle w:val="Heading7Char"/>
          <w:rFonts w:ascii="Georgia" w:eastAsiaTheme="minorEastAsia" w:hAnsi="Georgia" w:cstheme="minorBidi"/>
          <w:i w:val="0"/>
          <w:iCs w:val="0"/>
        </w:rPr>
        <w:t xml:space="preserve">4.1.2 Cost of Good Governance and </w:t>
      </w:r>
      <w:r w:rsidR="00BA09BD" w:rsidRPr="00990206">
        <w:rPr>
          <w:rStyle w:val="Heading7Char"/>
          <w:rFonts w:ascii="Georgia" w:eastAsiaTheme="minorEastAsia" w:hAnsi="Georgia" w:cstheme="minorBidi"/>
          <w:i w:val="0"/>
          <w:iCs w:val="0"/>
        </w:rPr>
        <w:t>must be carefully and thoughtfully exercised.</w:t>
      </w:r>
      <w:r w:rsidR="00BF75E1" w:rsidRPr="00990206">
        <w:rPr>
          <w:rStyle w:val="Heading7Char"/>
          <w:rFonts w:ascii="Georgia" w:eastAsiaTheme="minorEastAsia" w:hAnsi="Georgia" w:cstheme="minorBidi"/>
          <w:i w:val="0"/>
          <w:iCs w:val="0"/>
        </w:rPr>
        <w:t xml:space="preserve"> </w:t>
      </w:r>
      <w:r w:rsidR="00BA09BD" w:rsidRPr="00990206">
        <w:rPr>
          <w:rStyle w:val="Heading7Char"/>
          <w:rFonts w:ascii="Georgia" w:eastAsiaTheme="minorEastAsia" w:hAnsi="Georgia" w:cstheme="minorBidi"/>
          <w:i w:val="0"/>
          <w:iCs w:val="0"/>
        </w:rPr>
        <w:t>All policies that direct the ED will be monitored</w:t>
      </w:r>
      <w:r w:rsidR="004F4453">
        <w:rPr>
          <w:rStyle w:val="Heading7Char"/>
          <w:rFonts w:ascii="Georgia" w:eastAsiaTheme="minorEastAsia" w:hAnsi="Georgia" w:cstheme="minorBidi"/>
          <w:i w:val="0"/>
          <w:iCs w:val="0"/>
        </w:rPr>
        <w:t xml:space="preserve">, </w:t>
      </w:r>
      <w:r w:rsidR="00BA09BD" w:rsidRPr="00990206">
        <w:rPr>
          <w:rStyle w:val="Heading7Char"/>
          <w:rFonts w:ascii="Georgia" w:eastAsiaTheme="minorEastAsia" w:hAnsi="Georgia" w:cstheme="minorBidi"/>
          <w:i w:val="0"/>
          <w:iCs w:val="0"/>
        </w:rPr>
        <w:t>ordinarily</w:t>
      </w:r>
      <w:r w:rsidR="004F4453">
        <w:rPr>
          <w:rStyle w:val="Heading7Char"/>
          <w:rFonts w:ascii="Georgia" w:eastAsiaTheme="minorEastAsia" w:hAnsi="Georgia" w:cstheme="minorBidi"/>
          <w:i w:val="0"/>
          <w:iCs w:val="0"/>
        </w:rPr>
        <w:t>,</w:t>
      </w:r>
      <w:r w:rsidR="00BA09BD" w:rsidRPr="00990206">
        <w:rPr>
          <w:rStyle w:val="Heading7Char"/>
          <w:rFonts w:ascii="Georgia" w:eastAsiaTheme="minorEastAsia" w:hAnsi="Georgia" w:cstheme="minorBidi"/>
          <w:i w:val="0"/>
          <w:iCs w:val="0"/>
        </w:rPr>
        <w:t xml:space="preserve"> on </w:t>
      </w:r>
      <w:r w:rsidR="00D72D75" w:rsidRPr="00990206">
        <w:rPr>
          <w:rStyle w:val="Heading7Char"/>
          <w:rFonts w:ascii="Georgia" w:eastAsiaTheme="minorEastAsia" w:hAnsi="Georgia" w:cstheme="minorBidi"/>
          <w:i w:val="0"/>
          <w:iCs w:val="0"/>
        </w:rPr>
        <w:t>the following</w:t>
      </w:r>
      <w:r w:rsidR="00BA09BD" w:rsidRPr="00990206">
        <w:rPr>
          <w:rStyle w:val="Heading7Char"/>
          <w:rFonts w:ascii="Georgia" w:eastAsiaTheme="minorEastAsia" w:hAnsi="Georgia" w:cstheme="minorBidi"/>
          <w:i w:val="0"/>
          <w:iCs w:val="0"/>
        </w:rPr>
        <w:t xml:space="preserve"> routine schedule:</w:t>
      </w:r>
    </w:p>
    <w:p w14:paraId="0DDA264C" w14:textId="77777777" w:rsidR="00D96F50" w:rsidRPr="00990206" w:rsidRDefault="00D96F50" w:rsidP="00D96F50">
      <w:pPr>
        <w:pStyle w:val="ListParagraph"/>
        <w:ind w:left="792"/>
        <w:rPr>
          <w:rStyle w:val="Heading7Char"/>
          <w:rFonts w:ascii="Georgia" w:eastAsiaTheme="minorEastAsia" w:hAnsi="Georgia" w:cstheme="minorBidi"/>
          <w:i w:val="0"/>
          <w:iCs w:val="0"/>
        </w:rPr>
      </w:pPr>
    </w:p>
    <w:tbl>
      <w:tblPr>
        <w:tblStyle w:val="PlainTable3"/>
        <w:tblW w:w="0" w:type="auto"/>
        <w:tblInd w:w="1170" w:type="dxa"/>
        <w:tblCellMar>
          <w:top w:w="29" w:type="dxa"/>
          <w:left w:w="115" w:type="dxa"/>
          <w:bottom w:w="29" w:type="dxa"/>
          <w:right w:w="115" w:type="dxa"/>
        </w:tblCellMar>
        <w:tblLook w:val="0620" w:firstRow="1" w:lastRow="0" w:firstColumn="0" w:lastColumn="0" w:noHBand="1" w:noVBand="1"/>
      </w:tblPr>
      <w:tblGrid>
        <w:gridCol w:w="2970"/>
        <w:gridCol w:w="1530"/>
        <w:gridCol w:w="3680"/>
      </w:tblGrid>
      <w:tr w:rsidR="00BA09BD" w:rsidRPr="00990206" w14:paraId="3BF223EF" w14:textId="77777777" w:rsidTr="00E028B4">
        <w:trPr>
          <w:cnfStyle w:val="100000000000" w:firstRow="1" w:lastRow="0" w:firstColumn="0" w:lastColumn="0" w:oddVBand="0" w:evenVBand="0" w:oddHBand="0" w:evenHBand="0" w:firstRowFirstColumn="0" w:firstRowLastColumn="0" w:lastRowFirstColumn="0" w:lastRowLastColumn="0"/>
        </w:trPr>
        <w:tc>
          <w:tcPr>
            <w:tcW w:w="2970" w:type="dxa"/>
            <w:tcBorders>
              <w:bottom w:val="single" w:sz="4" w:space="0" w:color="auto"/>
            </w:tcBorders>
          </w:tcPr>
          <w:p w14:paraId="54297279" w14:textId="1DEFB934" w:rsidR="00BA09BD" w:rsidRPr="00990206" w:rsidRDefault="00270878" w:rsidP="00CA0983">
            <w:pPr>
              <w:pStyle w:val="ListParagraph"/>
              <w:ind w:left="0"/>
              <w:rPr>
                <w:rStyle w:val="Heading7Char"/>
                <w:rFonts w:ascii="Georgia" w:eastAsiaTheme="minorEastAsia" w:hAnsi="Georgia" w:cstheme="minorBidi"/>
                <w:i w:val="0"/>
                <w:iCs w:val="0"/>
              </w:rPr>
            </w:pPr>
            <w:r w:rsidRPr="00990206">
              <w:rPr>
                <w:rStyle w:val="Heading7Char"/>
                <w:rFonts w:ascii="Georgia" w:eastAsiaTheme="minorEastAsia" w:hAnsi="Georgia" w:cstheme="minorBidi"/>
                <w:i w:val="0"/>
                <w:iCs w:val="0"/>
              </w:rPr>
              <w:t>Policy</w:t>
            </w:r>
          </w:p>
        </w:tc>
        <w:tc>
          <w:tcPr>
            <w:tcW w:w="1530" w:type="dxa"/>
            <w:tcBorders>
              <w:bottom w:val="single" w:sz="4" w:space="0" w:color="auto"/>
            </w:tcBorders>
          </w:tcPr>
          <w:p w14:paraId="55197D2C" w14:textId="1DEB12A4" w:rsidR="00BA09BD" w:rsidRPr="00990206" w:rsidRDefault="00270878" w:rsidP="00CA0983">
            <w:pPr>
              <w:pStyle w:val="ListParagraph"/>
              <w:ind w:left="0"/>
              <w:rPr>
                <w:rStyle w:val="Heading7Char"/>
                <w:rFonts w:ascii="Georgia" w:eastAsiaTheme="minorEastAsia" w:hAnsi="Georgia" w:cstheme="minorBidi"/>
                <w:i w:val="0"/>
                <w:iCs w:val="0"/>
              </w:rPr>
            </w:pPr>
            <w:r w:rsidRPr="00990206">
              <w:rPr>
                <w:rStyle w:val="Heading7Char"/>
                <w:rFonts w:ascii="Georgia" w:eastAsiaTheme="minorEastAsia" w:hAnsi="Georgia" w:cstheme="minorBidi"/>
                <w:i w:val="0"/>
                <w:iCs w:val="0"/>
              </w:rPr>
              <w:t>Method</w:t>
            </w:r>
          </w:p>
        </w:tc>
        <w:tc>
          <w:tcPr>
            <w:tcW w:w="3680" w:type="dxa"/>
            <w:tcBorders>
              <w:bottom w:val="single" w:sz="4" w:space="0" w:color="auto"/>
            </w:tcBorders>
          </w:tcPr>
          <w:p w14:paraId="4DE3EC6E" w14:textId="34E418E8" w:rsidR="00BA09BD" w:rsidRPr="00990206" w:rsidRDefault="00270878" w:rsidP="00CA0983">
            <w:pPr>
              <w:pStyle w:val="ListParagraph"/>
              <w:ind w:left="0"/>
              <w:rPr>
                <w:rStyle w:val="Heading7Char"/>
                <w:rFonts w:ascii="Georgia" w:eastAsiaTheme="minorEastAsia" w:hAnsi="Georgia" w:cstheme="minorBidi"/>
                <w:i w:val="0"/>
                <w:iCs w:val="0"/>
              </w:rPr>
            </w:pPr>
            <w:r w:rsidRPr="00990206">
              <w:rPr>
                <w:rStyle w:val="Heading7Char"/>
                <w:rFonts w:ascii="Georgia" w:eastAsiaTheme="minorEastAsia" w:hAnsi="Georgia" w:cstheme="minorBidi"/>
                <w:i w:val="0"/>
                <w:iCs w:val="0"/>
              </w:rPr>
              <w:t>Frequency</w:t>
            </w:r>
          </w:p>
        </w:tc>
      </w:tr>
      <w:tr w:rsidR="00CA0983" w:rsidRPr="00990206" w14:paraId="1249E95C" w14:textId="77777777" w:rsidTr="00E028B4">
        <w:tc>
          <w:tcPr>
            <w:tcW w:w="2970" w:type="dxa"/>
            <w:tcBorders>
              <w:top w:val="single" w:sz="4" w:space="0" w:color="auto"/>
            </w:tcBorders>
          </w:tcPr>
          <w:p w14:paraId="535957D9" w14:textId="245A90DD" w:rsidR="00CA0983" w:rsidRPr="00990206" w:rsidRDefault="00CA0983" w:rsidP="00CA0983">
            <w:pPr>
              <w:pStyle w:val="ListParagraph"/>
              <w:ind w:left="0"/>
              <w:rPr>
                <w:rStyle w:val="Heading7Char"/>
                <w:rFonts w:ascii="Georgia" w:eastAsiaTheme="minorEastAsia" w:hAnsi="Georgia" w:cstheme="minorBidi"/>
                <w:i w:val="0"/>
                <w:iCs w:val="0"/>
              </w:rPr>
            </w:pPr>
            <w:r w:rsidRPr="00990206">
              <w:rPr>
                <w:rStyle w:val="Heading7Char"/>
                <w:rFonts w:ascii="Georgia" w:eastAsiaTheme="minorEastAsia" w:hAnsi="Georgia" w:cstheme="minorBidi"/>
                <w:i w:val="0"/>
                <w:iCs w:val="0"/>
              </w:rPr>
              <w:t>Ends</w:t>
            </w:r>
          </w:p>
        </w:tc>
        <w:tc>
          <w:tcPr>
            <w:tcW w:w="1530" w:type="dxa"/>
            <w:tcBorders>
              <w:top w:val="single" w:sz="4" w:space="0" w:color="auto"/>
            </w:tcBorders>
          </w:tcPr>
          <w:p w14:paraId="258BF960" w14:textId="417426DB" w:rsidR="00CA0983" w:rsidRPr="00990206" w:rsidRDefault="00CA0983" w:rsidP="00CA0983">
            <w:pPr>
              <w:pStyle w:val="ListParagraph"/>
              <w:ind w:left="0"/>
              <w:rPr>
                <w:rStyle w:val="Heading7Char"/>
                <w:rFonts w:ascii="Georgia" w:eastAsiaTheme="minorEastAsia" w:hAnsi="Georgia" w:cstheme="minorBidi"/>
                <w:i w:val="0"/>
                <w:iCs w:val="0"/>
              </w:rPr>
            </w:pPr>
            <w:r w:rsidRPr="00990206">
              <w:rPr>
                <w:rStyle w:val="Heading7Char"/>
                <w:rFonts w:ascii="Georgia" w:eastAsiaTheme="minorEastAsia" w:hAnsi="Georgia" w:cstheme="minorBidi"/>
                <w:i w:val="0"/>
                <w:iCs w:val="0"/>
              </w:rPr>
              <w:t>Internal</w:t>
            </w:r>
          </w:p>
        </w:tc>
        <w:tc>
          <w:tcPr>
            <w:tcW w:w="3680" w:type="dxa"/>
            <w:tcBorders>
              <w:top w:val="single" w:sz="4" w:space="0" w:color="auto"/>
            </w:tcBorders>
          </w:tcPr>
          <w:p w14:paraId="05EA8DAD" w14:textId="20037EB8" w:rsidR="00CA0983" w:rsidRPr="00990206" w:rsidRDefault="00CA0983" w:rsidP="00CA0983">
            <w:pPr>
              <w:pStyle w:val="ListParagraph"/>
              <w:ind w:left="0"/>
              <w:rPr>
                <w:rStyle w:val="Heading7Char"/>
                <w:rFonts w:ascii="Georgia" w:eastAsiaTheme="minorEastAsia" w:hAnsi="Georgia" w:cstheme="minorBidi"/>
                <w:i w:val="0"/>
                <w:iCs w:val="0"/>
              </w:rPr>
            </w:pPr>
            <w:r w:rsidRPr="00990206">
              <w:rPr>
                <w:rStyle w:val="Heading7Char"/>
                <w:rFonts w:ascii="Georgia" w:eastAsiaTheme="minorEastAsia" w:hAnsi="Georgia" w:cstheme="minorBidi"/>
                <w:i w:val="0"/>
                <w:iCs w:val="0"/>
              </w:rPr>
              <w:t>Twice a year (e.g., January/June)</w:t>
            </w:r>
          </w:p>
        </w:tc>
      </w:tr>
      <w:tr w:rsidR="00CA0983" w:rsidRPr="00990206" w14:paraId="63713F6F" w14:textId="77777777" w:rsidTr="00E028B4">
        <w:tc>
          <w:tcPr>
            <w:tcW w:w="2970" w:type="dxa"/>
            <w:shd w:val="clear" w:color="auto" w:fill="EEE4CB"/>
          </w:tcPr>
          <w:p w14:paraId="5D983831" w14:textId="61918203" w:rsidR="00CA0983" w:rsidRPr="00990206" w:rsidRDefault="00CA0983" w:rsidP="00CA0983">
            <w:pPr>
              <w:pStyle w:val="ListParagraph"/>
              <w:ind w:left="0"/>
              <w:rPr>
                <w:rStyle w:val="Heading7Char"/>
                <w:rFonts w:ascii="Georgia" w:hAnsi="Georgia" w:cstheme="minorHAnsi"/>
                <w:i w:val="0"/>
                <w:iCs w:val="0"/>
              </w:rPr>
            </w:pPr>
            <w:r w:rsidRPr="00990206">
              <w:rPr>
                <w:rStyle w:val="Heading7Char"/>
                <w:rFonts w:ascii="Georgia" w:hAnsi="Georgia" w:cstheme="minorHAnsi"/>
                <w:i w:val="0"/>
                <w:iCs w:val="0"/>
              </w:rPr>
              <w:t>Global Executive Constraint</w:t>
            </w:r>
          </w:p>
        </w:tc>
        <w:tc>
          <w:tcPr>
            <w:tcW w:w="1530" w:type="dxa"/>
            <w:shd w:val="clear" w:color="auto" w:fill="EEE4CB"/>
          </w:tcPr>
          <w:p w14:paraId="33B08A77" w14:textId="4F456F98" w:rsidR="00CA0983" w:rsidRPr="00990206" w:rsidRDefault="00CA0983" w:rsidP="00CA0983">
            <w:pPr>
              <w:pStyle w:val="ListParagraph"/>
              <w:ind w:left="0"/>
              <w:rPr>
                <w:rStyle w:val="Heading7Char"/>
                <w:rFonts w:ascii="Georgia" w:eastAsiaTheme="minorEastAsia" w:hAnsi="Georgia" w:cstheme="minorBidi"/>
                <w:i w:val="0"/>
                <w:iCs w:val="0"/>
              </w:rPr>
            </w:pPr>
            <w:r w:rsidRPr="00990206">
              <w:rPr>
                <w:rStyle w:val="Heading7Char"/>
                <w:rFonts w:ascii="Georgia" w:eastAsiaTheme="minorEastAsia" w:hAnsi="Georgia" w:cstheme="minorBidi"/>
                <w:i w:val="0"/>
                <w:iCs w:val="0"/>
              </w:rPr>
              <w:t>Internal</w:t>
            </w:r>
          </w:p>
        </w:tc>
        <w:tc>
          <w:tcPr>
            <w:tcW w:w="3680" w:type="dxa"/>
            <w:shd w:val="clear" w:color="auto" w:fill="EEE4CB"/>
          </w:tcPr>
          <w:p w14:paraId="16BCC8D5" w14:textId="2287D00E" w:rsidR="00CA0983" w:rsidRPr="00990206" w:rsidRDefault="00CA0983" w:rsidP="00CA0983">
            <w:pPr>
              <w:pStyle w:val="ListParagraph"/>
              <w:ind w:left="0"/>
              <w:rPr>
                <w:rStyle w:val="Heading7Char"/>
                <w:rFonts w:ascii="Georgia" w:eastAsiaTheme="minorEastAsia" w:hAnsi="Georgia" w:cstheme="minorBidi"/>
                <w:i w:val="0"/>
                <w:iCs w:val="0"/>
              </w:rPr>
            </w:pPr>
            <w:r w:rsidRPr="00990206">
              <w:rPr>
                <w:rStyle w:val="Heading7Char"/>
                <w:rFonts w:ascii="Georgia" w:eastAsiaTheme="minorEastAsia" w:hAnsi="Georgia" w:cstheme="minorBidi"/>
                <w:i w:val="0"/>
                <w:iCs w:val="0"/>
              </w:rPr>
              <w:t>Annually</w:t>
            </w:r>
          </w:p>
        </w:tc>
      </w:tr>
      <w:tr w:rsidR="00CA0983" w:rsidRPr="00990206" w14:paraId="6B63296C" w14:textId="77777777" w:rsidTr="00E028B4">
        <w:tc>
          <w:tcPr>
            <w:tcW w:w="2970" w:type="dxa"/>
          </w:tcPr>
          <w:p w14:paraId="388A3B26" w14:textId="6F5E302B" w:rsidR="00CA0983" w:rsidRPr="00990206" w:rsidRDefault="00CA0983" w:rsidP="00CA0983">
            <w:pPr>
              <w:pStyle w:val="ListParagraph"/>
              <w:ind w:left="0"/>
              <w:rPr>
                <w:rStyle w:val="Heading7Char"/>
                <w:rFonts w:ascii="Georgia" w:eastAsiaTheme="minorEastAsia" w:hAnsi="Georgia" w:cstheme="minorBidi"/>
                <w:i w:val="0"/>
                <w:iCs w:val="0"/>
              </w:rPr>
            </w:pPr>
            <w:r w:rsidRPr="00990206">
              <w:rPr>
                <w:rStyle w:val="Heading7Char"/>
                <w:rFonts w:ascii="Georgia" w:eastAsiaTheme="minorEastAsia" w:hAnsi="Georgia" w:cstheme="minorBidi"/>
                <w:i w:val="0"/>
                <w:iCs w:val="0"/>
              </w:rPr>
              <w:t>Emergency Succession</w:t>
            </w:r>
          </w:p>
        </w:tc>
        <w:tc>
          <w:tcPr>
            <w:tcW w:w="1530" w:type="dxa"/>
          </w:tcPr>
          <w:p w14:paraId="2A0BFAA5" w14:textId="43C0F384" w:rsidR="00CA0983" w:rsidRPr="00990206" w:rsidRDefault="00CA0983" w:rsidP="00CA0983">
            <w:pPr>
              <w:pStyle w:val="ListParagraph"/>
              <w:ind w:left="0"/>
              <w:rPr>
                <w:rStyle w:val="Heading7Char"/>
                <w:rFonts w:ascii="Georgia" w:eastAsiaTheme="minorEastAsia" w:hAnsi="Georgia" w:cstheme="minorBidi"/>
                <w:i w:val="0"/>
                <w:iCs w:val="0"/>
              </w:rPr>
            </w:pPr>
            <w:r w:rsidRPr="00990206">
              <w:rPr>
                <w:rStyle w:val="Heading7Char"/>
                <w:rFonts w:ascii="Georgia" w:eastAsiaTheme="minorEastAsia" w:hAnsi="Georgia" w:cstheme="minorBidi"/>
                <w:i w:val="0"/>
                <w:iCs w:val="0"/>
              </w:rPr>
              <w:t>Internal</w:t>
            </w:r>
          </w:p>
        </w:tc>
        <w:tc>
          <w:tcPr>
            <w:tcW w:w="3680" w:type="dxa"/>
          </w:tcPr>
          <w:p w14:paraId="289B5D9D" w14:textId="118B5840" w:rsidR="00CA0983" w:rsidRPr="00990206" w:rsidRDefault="00CA0983" w:rsidP="00CA0983">
            <w:pPr>
              <w:pStyle w:val="ListParagraph"/>
              <w:ind w:left="0"/>
              <w:rPr>
                <w:rStyle w:val="Heading7Char"/>
                <w:rFonts w:ascii="Georgia" w:eastAsiaTheme="minorEastAsia" w:hAnsi="Georgia" w:cstheme="minorBidi"/>
                <w:i w:val="0"/>
                <w:iCs w:val="0"/>
              </w:rPr>
            </w:pPr>
            <w:r w:rsidRPr="00990206">
              <w:rPr>
                <w:rStyle w:val="Heading7Char"/>
                <w:rFonts w:ascii="Georgia" w:eastAsiaTheme="minorEastAsia" w:hAnsi="Georgia" w:cstheme="minorBidi"/>
                <w:i w:val="0"/>
                <w:iCs w:val="0"/>
              </w:rPr>
              <w:t>Every year during board transition, as part of onboarding (e.g., July)</w:t>
            </w:r>
          </w:p>
        </w:tc>
      </w:tr>
      <w:tr w:rsidR="00CA0983" w:rsidRPr="00990206" w14:paraId="13BEC7C4" w14:textId="77777777" w:rsidTr="00E028B4">
        <w:tc>
          <w:tcPr>
            <w:tcW w:w="2970" w:type="dxa"/>
            <w:shd w:val="clear" w:color="auto" w:fill="EEE4CB"/>
          </w:tcPr>
          <w:p w14:paraId="2DC87FFD" w14:textId="04B191AA" w:rsidR="00CA0983" w:rsidRPr="00990206" w:rsidRDefault="00CA0983" w:rsidP="00CA0983">
            <w:pPr>
              <w:pStyle w:val="ListParagraph"/>
              <w:ind w:left="0"/>
              <w:rPr>
                <w:rStyle w:val="Heading7Char"/>
                <w:rFonts w:ascii="Georgia" w:eastAsiaTheme="minorEastAsia" w:hAnsi="Georgia" w:cstheme="minorBidi"/>
                <w:i w:val="0"/>
                <w:iCs w:val="0"/>
              </w:rPr>
            </w:pPr>
            <w:r w:rsidRPr="00990206">
              <w:rPr>
                <w:rStyle w:val="Heading7Char"/>
                <w:rFonts w:ascii="Georgia" w:eastAsiaTheme="minorEastAsia" w:hAnsi="Georgia" w:cstheme="minorBidi"/>
                <w:i w:val="0"/>
                <w:iCs w:val="0"/>
              </w:rPr>
              <w:t>Protection of Assets</w:t>
            </w:r>
          </w:p>
        </w:tc>
        <w:tc>
          <w:tcPr>
            <w:tcW w:w="1530" w:type="dxa"/>
            <w:shd w:val="clear" w:color="auto" w:fill="EEE4CB"/>
          </w:tcPr>
          <w:p w14:paraId="7FE2C88D" w14:textId="6806E2CD" w:rsidR="00CA0983" w:rsidRPr="00990206" w:rsidRDefault="00CA0983" w:rsidP="00CA0983">
            <w:pPr>
              <w:pStyle w:val="ListParagraph"/>
              <w:ind w:left="0"/>
              <w:rPr>
                <w:rStyle w:val="Heading7Char"/>
                <w:rFonts w:ascii="Georgia" w:eastAsiaTheme="minorEastAsia" w:hAnsi="Georgia" w:cstheme="minorBidi"/>
                <w:i w:val="0"/>
                <w:iCs w:val="0"/>
              </w:rPr>
            </w:pPr>
            <w:r w:rsidRPr="00990206">
              <w:rPr>
                <w:rStyle w:val="Heading7Char"/>
                <w:rFonts w:ascii="Georgia" w:eastAsiaTheme="minorEastAsia" w:hAnsi="Georgia" w:cstheme="minorBidi"/>
                <w:i w:val="0"/>
                <w:iCs w:val="0"/>
              </w:rPr>
              <w:t>Internal</w:t>
            </w:r>
          </w:p>
        </w:tc>
        <w:tc>
          <w:tcPr>
            <w:tcW w:w="3680" w:type="dxa"/>
            <w:shd w:val="clear" w:color="auto" w:fill="EEE4CB"/>
          </w:tcPr>
          <w:p w14:paraId="3A34B98A" w14:textId="088A76CC" w:rsidR="00CA0983" w:rsidRPr="00990206" w:rsidRDefault="00CA0983" w:rsidP="00CA0983">
            <w:pPr>
              <w:pStyle w:val="ListParagraph"/>
              <w:ind w:left="0"/>
              <w:rPr>
                <w:rStyle w:val="Heading7Char"/>
                <w:rFonts w:ascii="Georgia" w:eastAsiaTheme="minorEastAsia" w:hAnsi="Georgia" w:cstheme="minorBidi"/>
                <w:i w:val="0"/>
                <w:iCs w:val="0"/>
              </w:rPr>
            </w:pPr>
            <w:r w:rsidRPr="00990206">
              <w:rPr>
                <w:rStyle w:val="Heading7Char"/>
                <w:rFonts w:ascii="Georgia" w:eastAsiaTheme="minorEastAsia" w:hAnsi="Georgia" w:cstheme="minorBidi"/>
                <w:i w:val="0"/>
                <w:iCs w:val="0"/>
              </w:rPr>
              <w:t>Every year during board transition</w:t>
            </w:r>
          </w:p>
        </w:tc>
      </w:tr>
      <w:tr w:rsidR="00CA0983" w:rsidRPr="00990206" w14:paraId="3F6FB783" w14:textId="77777777" w:rsidTr="00E028B4">
        <w:tc>
          <w:tcPr>
            <w:tcW w:w="2970" w:type="dxa"/>
          </w:tcPr>
          <w:p w14:paraId="3F6A396B" w14:textId="77777777" w:rsidR="00CA0983" w:rsidRDefault="00CA0983" w:rsidP="00CA0983">
            <w:pPr>
              <w:pStyle w:val="ListParagraph"/>
              <w:ind w:left="0"/>
              <w:rPr>
                <w:rStyle w:val="Heading7Char"/>
                <w:rFonts w:ascii="Georgia" w:eastAsiaTheme="minorEastAsia" w:hAnsi="Georgia" w:cstheme="minorBidi"/>
                <w:i w:val="0"/>
                <w:iCs w:val="0"/>
              </w:rPr>
            </w:pPr>
            <w:r w:rsidRPr="00990206">
              <w:rPr>
                <w:rStyle w:val="Heading7Char"/>
                <w:rFonts w:ascii="Georgia" w:eastAsiaTheme="minorEastAsia" w:hAnsi="Georgia" w:cstheme="minorBidi"/>
                <w:i w:val="0"/>
                <w:iCs w:val="0"/>
              </w:rPr>
              <w:t xml:space="preserve">Financial Planning, </w:t>
            </w:r>
          </w:p>
          <w:p w14:paraId="3EC4A7F1" w14:textId="69298CFE" w:rsidR="00CA0983" w:rsidRPr="00990206" w:rsidRDefault="00CA0983" w:rsidP="00CA0983">
            <w:pPr>
              <w:pStyle w:val="ListParagraph"/>
              <w:ind w:left="0"/>
              <w:rPr>
                <w:rStyle w:val="Heading7Char"/>
                <w:rFonts w:ascii="Georgia" w:eastAsiaTheme="minorEastAsia" w:hAnsi="Georgia" w:cstheme="minorBidi"/>
                <w:i w:val="0"/>
                <w:iCs w:val="0"/>
              </w:rPr>
            </w:pPr>
            <w:r w:rsidRPr="00990206">
              <w:rPr>
                <w:rStyle w:val="Heading7Char"/>
                <w:rFonts w:ascii="Georgia" w:eastAsiaTheme="minorEastAsia" w:hAnsi="Georgia" w:cstheme="minorBidi"/>
                <w:i w:val="0"/>
                <w:iCs w:val="0"/>
              </w:rPr>
              <w:t>Budgeting &amp;</w:t>
            </w:r>
            <w:r>
              <w:rPr>
                <w:rStyle w:val="Heading7Char"/>
                <w:rFonts w:ascii="Georgia" w:eastAsiaTheme="minorEastAsia" w:hAnsi="Georgia" w:cstheme="minorBidi"/>
                <w:i w:val="0"/>
                <w:iCs w:val="0"/>
              </w:rPr>
              <w:t xml:space="preserve"> </w:t>
            </w:r>
            <w:r w:rsidRPr="00990206">
              <w:rPr>
                <w:rStyle w:val="Heading7Char"/>
                <w:rFonts w:ascii="Georgia" w:eastAsiaTheme="minorEastAsia" w:hAnsi="Georgia" w:cstheme="minorBidi"/>
                <w:i w:val="0"/>
                <w:iCs w:val="0"/>
              </w:rPr>
              <w:t>Management</w:t>
            </w:r>
          </w:p>
        </w:tc>
        <w:tc>
          <w:tcPr>
            <w:tcW w:w="1530" w:type="dxa"/>
          </w:tcPr>
          <w:p w14:paraId="196B9E32" w14:textId="036884A9" w:rsidR="00CA0983" w:rsidRPr="00990206" w:rsidRDefault="00CA0983" w:rsidP="00CA0983">
            <w:pPr>
              <w:pStyle w:val="ListParagraph"/>
              <w:ind w:left="0"/>
              <w:rPr>
                <w:rStyle w:val="Heading7Char"/>
                <w:rFonts w:ascii="Georgia" w:eastAsiaTheme="minorEastAsia" w:hAnsi="Georgia" w:cstheme="minorBidi"/>
                <w:i w:val="0"/>
                <w:iCs w:val="0"/>
              </w:rPr>
            </w:pPr>
            <w:r w:rsidRPr="00990206">
              <w:rPr>
                <w:rStyle w:val="Heading7Char"/>
                <w:rFonts w:ascii="Georgia" w:eastAsiaTheme="minorEastAsia" w:hAnsi="Georgia" w:cstheme="minorBidi"/>
                <w:i w:val="0"/>
                <w:iCs w:val="0"/>
              </w:rPr>
              <w:t>Internal</w:t>
            </w:r>
          </w:p>
        </w:tc>
        <w:tc>
          <w:tcPr>
            <w:tcW w:w="3680" w:type="dxa"/>
          </w:tcPr>
          <w:p w14:paraId="50A0AF3E" w14:textId="583AA831" w:rsidR="00CA0983" w:rsidRPr="00990206" w:rsidRDefault="00CA0983" w:rsidP="00CA0983">
            <w:pPr>
              <w:pStyle w:val="ListParagraph"/>
              <w:ind w:left="0"/>
              <w:rPr>
                <w:rStyle w:val="Heading7Char"/>
                <w:rFonts w:ascii="Georgia" w:eastAsiaTheme="minorEastAsia" w:hAnsi="Georgia" w:cstheme="minorBidi"/>
                <w:i w:val="0"/>
                <w:iCs w:val="0"/>
              </w:rPr>
            </w:pPr>
            <w:r w:rsidRPr="00990206">
              <w:rPr>
                <w:rStyle w:val="Heading7Char"/>
                <w:rFonts w:ascii="Georgia" w:eastAsiaTheme="minorEastAsia" w:hAnsi="Georgia" w:cstheme="minorBidi"/>
                <w:i w:val="0"/>
                <w:iCs w:val="0"/>
              </w:rPr>
              <w:t>Quarterly (some budgeting provisions annually)</w:t>
            </w:r>
          </w:p>
        </w:tc>
      </w:tr>
      <w:tr w:rsidR="00CA0983" w:rsidRPr="00990206" w14:paraId="3CB11B5D" w14:textId="77777777" w:rsidTr="00E028B4">
        <w:tc>
          <w:tcPr>
            <w:tcW w:w="2970" w:type="dxa"/>
            <w:shd w:val="clear" w:color="auto" w:fill="EEE4CB"/>
          </w:tcPr>
          <w:p w14:paraId="3BDFFC33" w14:textId="3A826988" w:rsidR="00CA0983" w:rsidRPr="00990206" w:rsidRDefault="00CA0983" w:rsidP="00CA0983">
            <w:pPr>
              <w:pStyle w:val="ListParagraph"/>
              <w:ind w:left="0"/>
              <w:rPr>
                <w:rStyle w:val="Heading7Char"/>
                <w:rFonts w:ascii="Georgia" w:eastAsiaTheme="minorEastAsia" w:hAnsi="Georgia" w:cstheme="minorBidi"/>
                <w:i w:val="0"/>
                <w:iCs w:val="0"/>
              </w:rPr>
            </w:pPr>
            <w:r w:rsidRPr="00990206">
              <w:rPr>
                <w:rStyle w:val="Heading7Char"/>
                <w:rFonts w:ascii="Georgia" w:eastAsiaTheme="minorEastAsia" w:hAnsi="Georgia" w:cstheme="minorBidi"/>
                <w:i w:val="0"/>
                <w:iCs w:val="0"/>
              </w:rPr>
              <w:t>Communication and Support to the Board</w:t>
            </w:r>
          </w:p>
        </w:tc>
        <w:tc>
          <w:tcPr>
            <w:tcW w:w="1530" w:type="dxa"/>
            <w:shd w:val="clear" w:color="auto" w:fill="EEE4CB"/>
          </w:tcPr>
          <w:p w14:paraId="1ADB01AD" w14:textId="096706A8" w:rsidR="00CA0983" w:rsidRPr="00990206" w:rsidRDefault="00CA0983" w:rsidP="00CA0983">
            <w:pPr>
              <w:pStyle w:val="ListParagraph"/>
              <w:ind w:left="0"/>
              <w:rPr>
                <w:rStyle w:val="Heading7Char"/>
                <w:rFonts w:ascii="Georgia" w:eastAsiaTheme="minorEastAsia" w:hAnsi="Georgia" w:cstheme="minorBidi"/>
                <w:i w:val="0"/>
                <w:iCs w:val="0"/>
              </w:rPr>
            </w:pPr>
            <w:r w:rsidRPr="00990206">
              <w:rPr>
                <w:rStyle w:val="Heading7Char"/>
                <w:rFonts w:ascii="Georgia" w:eastAsiaTheme="minorEastAsia" w:hAnsi="Georgia" w:cstheme="minorBidi"/>
                <w:i w:val="0"/>
                <w:iCs w:val="0"/>
              </w:rPr>
              <w:t>Direct</w:t>
            </w:r>
          </w:p>
        </w:tc>
        <w:tc>
          <w:tcPr>
            <w:tcW w:w="3680" w:type="dxa"/>
            <w:shd w:val="clear" w:color="auto" w:fill="EEE4CB"/>
          </w:tcPr>
          <w:p w14:paraId="5EDC18D2" w14:textId="6306BC54" w:rsidR="00CA0983" w:rsidRPr="00990206" w:rsidRDefault="00CA0983" w:rsidP="00CA0983">
            <w:pPr>
              <w:pStyle w:val="ListParagraph"/>
              <w:ind w:left="0"/>
              <w:rPr>
                <w:rStyle w:val="Heading7Char"/>
                <w:rFonts w:ascii="Georgia" w:eastAsiaTheme="minorEastAsia" w:hAnsi="Georgia" w:cstheme="minorBidi"/>
                <w:i w:val="0"/>
                <w:iCs w:val="0"/>
              </w:rPr>
            </w:pPr>
            <w:r w:rsidRPr="00990206">
              <w:rPr>
                <w:rStyle w:val="Heading7Char"/>
                <w:rFonts w:ascii="Georgia" w:eastAsiaTheme="minorEastAsia" w:hAnsi="Georgia" w:cstheme="minorBidi"/>
                <w:i w:val="0"/>
                <w:iCs w:val="0"/>
              </w:rPr>
              <w:t>Every year during board transition</w:t>
            </w:r>
          </w:p>
        </w:tc>
      </w:tr>
      <w:tr w:rsidR="00CA0983" w:rsidRPr="00990206" w14:paraId="45D7F254" w14:textId="77777777" w:rsidTr="00E028B4">
        <w:tc>
          <w:tcPr>
            <w:tcW w:w="2970" w:type="dxa"/>
          </w:tcPr>
          <w:p w14:paraId="527B5F5E" w14:textId="58710929" w:rsidR="00CA0983" w:rsidRPr="00990206" w:rsidRDefault="00CA0983" w:rsidP="00CA0983">
            <w:pPr>
              <w:pStyle w:val="ListParagraph"/>
              <w:ind w:left="0"/>
              <w:rPr>
                <w:rStyle w:val="Heading7Char"/>
                <w:rFonts w:ascii="Georgia" w:eastAsiaTheme="minorEastAsia" w:hAnsi="Georgia" w:cstheme="minorBidi"/>
                <w:i w:val="0"/>
                <w:iCs w:val="0"/>
              </w:rPr>
            </w:pPr>
            <w:r w:rsidRPr="00990206">
              <w:rPr>
                <w:rStyle w:val="Heading7Char"/>
                <w:rFonts w:ascii="Georgia" w:eastAsiaTheme="minorEastAsia" w:hAnsi="Georgia" w:cstheme="minorBidi"/>
                <w:i w:val="0"/>
                <w:iCs w:val="0"/>
              </w:rPr>
              <w:t>Treatment of Staff, Volunteers, and Contractors</w:t>
            </w:r>
          </w:p>
        </w:tc>
        <w:tc>
          <w:tcPr>
            <w:tcW w:w="1530" w:type="dxa"/>
          </w:tcPr>
          <w:p w14:paraId="62066AE5" w14:textId="6BF5EB92" w:rsidR="00CA0983" w:rsidRPr="00990206" w:rsidRDefault="00CA0983" w:rsidP="00CA0983">
            <w:pPr>
              <w:pStyle w:val="ListParagraph"/>
              <w:ind w:left="0"/>
              <w:rPr>
                <w:rStyle w:val="Heading7Char"/>
                <w:rFonts w:ascii="Georgia" w:eastAsiaTheme="minorEastAsia" w:hAnsi="Georgia" w:cstheme="minorBidi"/>
                <w:i w:val="0"/>
                <w:iCs w:val="0"/>
              </w:rPr>
            </w:pPr>
            <w:r w:rsidRPr="00990206">
              <w:rPr>
                <w:rStyle w:val="Heading7Char"/>
                <w:rFonts w:ascii="Georgia" w:eastAsiaTheme="minorEastAsia" w:hAnsi="Georgia" w:cstheme="minorBidi"/>
                <w:i w:val="0"/>
                <w:iCs w:val="0"/>
              </w:rPr>
              <w:t>Internal</w:t>
            </w:r>
          </w:p>
        </w:tc>
        <w:tc>
          <w:tcPr>
            <w:tcW w:w="3680" w:type="dxa"/>
          </w:tcPr>
          <w:p w14:paraId="2B3FB38D" w14:textId="7A9C22B7" w:rsidR="00CA0983" w:rsidRPr="00990206" w:rsidRDefault="00CA0983" w:rsidP="00CA0983">
            <w:pPr>
              <w:pStyle w:val="ListParagraph"/>
              <w:ind w:left="0"/>
              <w:rPr>
                <w:rStyle w:val="Heading7Char"/>
                <w:rFonts w:ascii="Georgia" w:eastAsiaTheme="minorEastAsia" w:hAnsi="Georgia" w:cstheme="minorBidi"/>
                <w:i w:val="0"/>
                <w:iCs w:val="0"/>
              </w:rPr>
            </w:pPr>
            <w:r w:rsidRPr="00990206">
              <w:rPr>
                <w:rStyle w:val="Heading7Char"/>
                <w:rFonts w:ascii="Georgia" w:eastAsiaTheme="minorEastAsia" w:hAnsi="Georgia" w:cstheme="minorBidi"/>
                <w:i w:val="0"/>
                <w:iCs w:val="0"/>
              </w:rPr>
              <w:t>Annually</w:t>
            </w:r>
          </w:p>
        </w:tc>
      </w:tr>
      <w:tr w:rsidR="00CA0983" w:rsidRPr="00990206" w14:paraId="4B0AAD2E" w14:textId="77777777" w:rsidTr="00E028B4">
        <w:tc>
          <w:tcPr>
            <w:tcW w:w="2970" w:type="dxa"/>
            <w:shd w:val="clear" w:color="auto" w:fill="EEE4CB"/>
          </w:tcPr>
          <w:p w14:paraId="7B2B9505" w14:textId="413B1F3A" w:rsidR="00CA0983" w:rsidRPr="00990206" w:rsidRDefault="00CA0983" w:rsidP="00CA0983">
            <w:pPr>
              <w:pStyle w:val="ListParagraph"/>
              <w:ind w:left="0"/>
              <w:rPr>
                <w:rStyle w:val="Heading7Char"/>
                <w:rFonts w:ascii="Georgia" w:eastAsiaTheme="minorEastAsia" w:hAnsi="Georgia" w:cstheme="minorBidi"/>
                <w:i w:val="0"/>
                <w:iCs w:val="0"/>
              </w:rPr>
            </w:pPr>
            <w:r w:rsidRPr="00990206">
              <w:rPr>
                <w:rStyle w:val="Heading7Char"/>
                <w:rFonts w:ascii="Georgia" w:eastAsiaTheme="minorEastAsia" w:hAnsi="Georgia" w:cstheme="minorBidi"/>
                <w:i w:val="0"/>
                <w:iCs w:val="0"/>
              </w:rPr>
              <w:t>Treatment of Members</w:t>
            </w:r>
          </w:p>
        </w:tc>
        <w:tc>
          <w:tcPr>
            <w:tcW w:w="1530" w:type="dxa"/>
            <w:shd w:val="clear" w:color="auto" w:fill="EEE4CB"/>
          </w:tcPr>
          <w:p w14:paraId="5200D04F" w14:textId="31390143" w:rsidR="00CA0983" w:rsidRPr="00990206" w:rsidRDefault="00CA0983" w:rsidP="00CA0983">
            <w:pPr>
              <w:pStyle w:val="ListParagraph"/>
              <w:ind w:left="0"/>
              <w:rPr>
                <w:rStyle w:val="Heading7Char"/>
                <w:rFonts w:ascii="Georgia" w:eastAsiaTheme="minorEastAsia" w:hAnsi="Georgia" w:cstheme="minorBidi"/>
                <w:i w:val="0"/>
                <w:iCs w:val="0"/>
              </w:rPr>
            </w:pPr>
            <w:r w:rsidRPr="00990206">
              <w:rPr>
                <w:rStyle w:val="Heading7Char"/>
                <w:rFonts w:ascii="Georgia" w:eastAsiaTheme="minorEastAsia" w:hAnsi="Georgia" w:cstheme="minorBidi"/>
                <w:i w:val="0"/>
                <w:iCs w:val="0"/>
              </w:rPr>
              <w:t>Internal</w:t>
            </w:r>
          </w:p>
        </w:tc>
        <w:tc>
          <w:tcPr>
            <w:tcW w:w="3680" w:type="dxa"/>
            <w:shd w:val="clear" w:color="auto" w:fill="EEE4CB"/>
          </w:tcPr>
          <w:p w14:paraId="04444B55" w14:textId="03BDD434" w:rsidR="00CA0983" w:rsidRPr="00990206" w:rsidRDefault="00CA0983" w:rsidP="00CA0983">
            <w:pPr>
              <w:pStyle w:val="ListParagraph"/>
              <w:ind w:left="0"/>
              <w:rPr>
                <w:rStyle w:val="Heading7Char"/>
                <w:rFonts w:ascii="Georgia" w:eastAsiaTheme="minorEastAsia" w:hAnsi="Georgia" w:cstheme="minorBidi"/>
                <w:i w:val="0"/>
                <w:iCs w:val="0"/>
              </w:rPr>
            </w:pPr>
            <w:r w:rsidRPr="00990206">
              <w:rPr>
                <w:rStyle w:val="Heading7Char"/>
                <w:rFonts w:ascii="Georgia" w:eastAsiaTheme="minorEastAsia" w:hAnsi="Georgia" w:cstheme="minorBidi"/>
                <w:i w:val="0"/>
                <w:iCs w:val="0"/>
              </w:rPr>
              <w:t>Annually</w:t>
            </w:r>
          </w:p>
        </w:tc>
      </w:tr>
    </w:tbl>
    <w:p w14:paraId="1B95407F" w14:textId="5C4D35EA" w:rsidR="00BE7395" w:rsidRDefault="00BE7395" w:rsidP="00CA0983">
      <w:pPr>
        <w:tabs>
          <w:tab w:val="left" w:pos="2650"/>
        </w:tabs>
        <w:rPr>
          <w:rFonts w:eastAsiaTheme="majorEastAsia" w:cstheme="majorBidi"/>
          <w:b/>
          <w:bCs/>
          <w:sz w:val="26"/>
          <w:szCs w:val="26"/>
        </w:rPr>
      </w:pPr>
    </w:p>
    <w:p w14:paraId="359D1281" w14:textId="77777777" w:rsidR="00BE7395" w:rsidRDefault="00BE7395">
      <w:pPr>
        <w:rPr>
          <w:rFonts w:eastAsiaTheme="majorEastAsia" w:cstheme="majorBidi"/>
          <w:b/>
          <w:bCs/>
          <w:sz w:val="26"/>
          <w:szCs w:val="26"/>
        </w:rPr>
      </w:pPr>
      <w:r>
        <w:rPr>
          <w:rFonts w:eastAsiaTheme="majorEastAsia" w:cstheme="majorBidi"/>
          <w:b/>
          <w:bCs/>
          <w:sz w:val="26"/>
          <w:szCs w:val="26"/>
        </w:rPr>
        <w:br w:type="page"/>
      </w:r>
    </w:p>
    <w:p w14:paraId="3D89D5EF" w14:textId="26A8A1F8" w:rsidR="004546C3" w:rsidRPr="00990206" w:rsidRDefault="00A463E3">
      <w:pPr>
        <w:rPr>
          <w:rFonts w:eastAsiaTheme="majorEastAsia" w:cstheme="majorBidi"/>
          <w:b/>
          <w:bCs/>
          <w:sz w:val="26"/>
          <w:szCs w:val="26"/>
        </w:rPr>
      </w:pPr>
      <w:r w:rsidRPr="00BE7395">
        <w:rPr>
          <w:noProof/>
        </w:rPr>
        <w:lastRenderedPageBreak/>
        <w:drawing>
          <wp:anchor distT="0" distB="0" distL="114300" distR="114300" simplePos="0" relativeHeight="251660288" behindDoc="0" locked="0" layoutInCell="1" allowOverlap="1" wp14:anchorId="2C69FD92" wp14:editId="5EB29DC8">
            <wp:simplePos x="0" y="0"/>
            <wp:positionH relativeFrom="column">
              <wp:posOffset>0</wp:posOffset>
            </wp:positionH>
            <wp:positionV relativeFrom="paragraph">
              <wp:posOffset>347345</wp:posOffset>
            </wp:positionV>
            <wp:extent cx="857250" cy="857250"/>
            <wp:effectExtent l="0" t="0" r="6350" b="635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con&#10;&#10;Circle around silhouette of five people."/>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7250" cy="857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EFAB03" w14:textId="2D26055E" w:rsidR="000837B4" w:rsidRPr="00BE7395" w:rsidRDefault="00455C96" w:rsidP="00BE7395">
      <w:pPr>
        <w:pStyle w:val="Heading2"/>
      </w:pPr>
      <w:bookmarkStart w:id="6" w:name="_Toc104012475"/>
      <w:r w:rsidRPr="00BE7395">
        <w:t>Governance Process</w:t>
      </w:r>
      <w:r w:rsidR="00366C19" w:rsidRPr="00BE7395">
        <w:t xml:space="preserve"> Policies</w:t>
      </w:r>
      <w:bookmarkEnd w:id="6"/>
    </w:p>
    <w:p w14:paraId="44CAF160" w14:textId="61600121" w:rsidR="000837B4" w:rsidRPr="00BE7395" w:rsidRDefault="00BB7781" w:rsidP="00BB7781">
      <w:pPr>
        <w:rPr>
          <w:i/>
          <w:iCs/>
        </w:rPr>
      </w:pPr>
      <w:r w:rsidRPr="00BE7395">
        <w:rPr>
          <w:i/>
          <w:iCs/>
        </w:rPr>
        <w:t>Here is a starter set of Governance Process policies.</w:t>
      </w:r>
    </w:p>
    <w:p w14:paraId="488DEC4F" w14:textId="77777777" w:rsidR="008403BF" w:rsidRPr="00990206" w:rsidRDefault="008403BF" w:rsidP="008403BF">
      <w:pPr>
        <w:pStyle w:val="ListParagraph"/>
        <w:ind w:left="360"/>
        <w:rPr>
          <w:rStyle w:val="Heading4Char"/>
          <w:rFonts w:ascii="Georgia" w:eastAsiaTheme="minorEastAsia" w:hAnsi="Georgia" w:cstheme="minorBidi"/>
          <w:b w:val="0"/>
          <w:bCs w:val="0"/>
          <w:i w:val="0"/>
          <w:iCs w:val="0"/>
        </w:rPr>
      </w:pPr>
    </w:p>
    <w:p w14:paraId="40E550B9" w14:textId="77777777" w:rsidR="004A6951" w:rsidRPr="00990206" w:rsidRDefault="004A6951" w:rsidP="008403BF">
      <w:pPr>
        <w:pStyle w:val="ListParagraph"/>
        <w:ind w:left="360"/>
        <w:rPr>
          <w:rStyle w:val="Heading4Char"/>
          <w:rFonts w:ascii="Georgia" w:eastAsiaTheme="minorEastAsia" w:hAnsi="Georgia" w:cstheme="minorBidi"/>
          <w:b w:val="0"/>
          <w:bCs w:val="0"/>
          <w:i w:val="0"/>
          <w:iCs w:val="0"/>
        </w:rPr>
      </w:pPr>
    </w:p>
    <w:p w14:paraId="3BF547B0" w14:textId="77777777" w:rsidR="007640A4" w:rsidRPr="00990206" w:rsidRDefault="007640A4" w:rsidP="008403BF">
      <w:pPr>
        <w:pStyle w:val="ListParagraph"/>
        <w:ind w:left="360"/>
        <w:rPr>
          <w:rStyle w:val="Heading4Char"/>
          <w:rFonts w:ascii="Georgia" w:eastAsiaTheme="minorEastAsia" w:hAnsi="Georgia" w:cstheme="minorBidi"/>
          <w:b w:val="0"/>
          <w:bCs w:val="0"/>
          <w:i w:val="0"/>
          <w:iCs w:val="0"/>
        </w:rPr>
      </w:pPr>
    </w:p>
    <w:p w14:paraId="7EC1B5AA" w14:textId="0F6912F7" w:rsidR="005201F1" w:rsidRPr="00990206" w:rsidRDefault="00B85A0A" w:rsidP="00A463E3">
      <w:pPr>
        <w:pStyle w:val="ListParagraph"/>
        <w:numPr>
          <w:ilvl w:val="0"/>
          <w:numId w:val="19"/>
        </w:numPr>
        <w:ind w:left="446" w:hanging="446"/>
        <w:rPr>
          <w:rStyle w:val="Heading4Char"/>
          <w:rFonts w:ascii="Georgia" w:eastAsiaTheme="minorEastAsia" w:hAnsi="Georgia" w:cstheme="minorBidi"/>
          <w:b w:val="0"/>
          <w:bCs w:val="0"/>
          <w:i w:val="0"/>
          <w:iCs w:val="0"/>
        </w:rPr>
      </w:pPr>
      <w:r w:rsidRPr="009443B3">
        <w:rPr>
          <w:rStyle w:val="Heading4Char"/>
          <w:rFonts w:ascii="Georgia" w:hAnsi="Georgia"/>
          <w:i w:val="0"/>
          <w:iCs w:val="0"/>
        </w:rPr>
        <w:t xml:space="preserve">GOVERNANCE PROCESS GLOBAL </w:t>
      </w:r>
      <w:r w:rsidRPr="009443B3">
        <w:rPr>
          <w:rStyle w:val="Heading4Char"/>
          <w:rFonts w:ascii="Georgia" w:hAnsi="Georgia"/>
          <w:i w:val="0"/>
          <w:iCs w:val="0"/>
        </w:rPr>
        <w:br/>
      </w:r>
      <w:r w:rsidR="000B563E" w:rsidRPr="00990206">
        <w:rPr>
          <w:rStyle w:val="Heading4Char"/>
          <w:rFonts w:ascii="Georgia" w:eastAsiaTheme="minorEastAsia" w:hAnsi="Georgia" w:cstheme="minorBidi"/>
          <w:b w:val="0"/>
          <w:bCs w:val="0"/>
          <w:i w:val="0"/>
          <w:iCs w:val="0"/>
        </w:rPr>
        <w:t xml:space="preserve">On behalf of its </w:t>
      </w:r>
      <w:r w:rsidR="001866D1" w:rsidRPr="00990206">
        <w:rPr>
          <w:rStyle w:val="Heading4Char"/>
          <w:rFonts w:ascii="Georgia" w:eastAsiaTheme="minorEastAsia" w:hAnsi="Georgia" w:cstheme="minorBidi"/>
          <w:b w:val="0"/>
          <w:bCs w:val="0"/>
          <w:i w:val="0"/>
          <w:iCs w:val="0"/>
        </w:rPr>
        <w:t xml:space="preserve">association </w:t>
      </w:r>
      <w:r w:rsidR="000B563E" w:rsidRPr="00990206">
        <w:rPr>
          <w:rStyle w:val="Heading4Char"/>
          <w:rFonts w:ascii="Georgia" w:eastAsiaTheme="minorEastAsia" w:hAnsi="Georgia" w:cstheme="minorBidi"/>
          <w:b w:val="0"/>
          <w:bCs w:val="0"/>
          <w:i w:val="0"/>
          <w:iCs w:val="0"/>
        </w:rPr>
        <w:t>members, the board shall ensure that [state or territory SCA</w:t>
      </w:r>
      <w:r w:rsidR="00DD3F20" w:rsidRPr="00990206">
        <w:rPr>
          <w:rStyle w:val="Heading4Char"/>
          <w:rFonts w:ascii="Georgia" w:eastAsiaTheme="minorEastAsia" w:hAnsi="Georgia" w:cstheme="minorBidi"/>
          <w:b w:val="0"/>
          <w:bCs w:val="0"/>
          <w:i w:val="0"/>
          <w:iCs w:val="0"/>
        </w:rPr>
        <w:t>]</w:t>
      </w:r>
      <w:r w:rsidR="000B563E" w:rsidRPr="00990206">
        <w:rPr>
          <w:rStyle w:val="Heading4Char"/>
          <w:rFonts w:ascii="Georgia" w:eastAsiaTheme="minorEastAsia" w:hAnsi="Georgia" w:cstheme="minorBidi"/>
          <w:b w:val="0"/>
          <w:bCs w:val="0"/>
          <w:i w:val="0"/>
          <w:iCs w:val="0"/>
        </w:rPr>
        <w:t xml:space="preserve"> achieves appropriate results</w:t>
      </w:r>
      <w:r w:rsidR="00717B0F" w:rsidRPr="00990206">
        <w:rPr>
          <w:rStyle w:val="Heading4Char"/>
          <w:rFonts w:ascii="Georgia" w:eastAsiaTheme="minorEastAsia" w:hAnsi="Georgia" w:cstheme="minorBidi"/>
          <w:b w:val="0"/>
          <w:bCs w:val="0"/>
          <w:i w:val="0"/>
          <w:iCs w:val="0"/>
        </w:rPr>
        <w:t xml:space="preserve"> for appropriate persons for an appropriate cost</w:t>
      </w:r>
      <w:r w:rsidR="00DD3F20" w:rsidRPr="00990206">
        <w:rPr>
          <w:rStyle w:val="Heading4Char"/>
          <w:rFonts w:ascii="Georgia" w:eastAsiaTheme="minorEastAsia" w:hAnsi="Georgia" w:cstheme="minorBidi"/>
          <w:b w:val="0"/>
          <w:bCs w:val="0"/>
          <w:i w:val="0"/>
          <w:iCs w:val="0"/>
        </w:rPr>
        <w:t>,</w:t>
      </w:r>
      <w:r w:rsidR="00717B0F" w:rsidRPr="00990206">
        <w:rPr>
          <w:rStyle w:val="Heading4Char"/>
          <w:rFonts w:ascii="Georgia" w:eastAsiaTheme="minorEastAsia" w:hAnsi="Georgia" w:cstheme="minorBidi"/>
          <w:b w:val="0"/>
          <w:bCs w:val="0"/>
          <w:i w:val="0"/>
          <w:iCs w:val="0"/>
        </w:rPr>
        <w:t xml:space="preserve"> as specified in </w:t>
      </w:r>
      <w:r w:rsidR="00DD3F20" w:rsidRPr="00990206">
        <w:rPr>
          <w:rStyle w:val="Heading4Char"/>
          <w:rFonts w:ascii="Georgia" w:eastAsiaTheme="minorEastAsia" w:hAnsi="Georgia" w:cstheme="minorBidi"/>
          <w:b w:val="0"/>
          <w:bCs w:val="0"/>
          <w:i w:val="0"/>
          <w:iCs w:val="0"/>
        </w:rPr>
        <w:t xml:space="preserve">its </w:t>
      </w:r>
      <w:r w:rsidR="00717B0F" w:rsidRPr="00990206">
        <w:rPr>
          <w:rStyle w:val="Heading4Char"/>
          <w:rFonts w:ascii="Georgia" w:eastAsiaTheme="minorEastAsia" w:hAnsi="Georgia" w:cstheme="minorBidi"/>
          <w:b w:val="0"/>
          <w:bCs w:val="0"/>
          <w:i w:val="0"/>
          <w:iCs w:val="0"/>
        </w:rPr>
        <w:t>Ends policies</w:t>
      </w:r>
      <w:r w:rsidR="00DD3F20" w:rsidRPr="00990206">
        <w:rPr>
          <w:rStyle w:val="Heading4Char"/>
          <w:rFonts w:ascii="Georgia" w:eastAsiaTheme="minorEastAsia" w:hAnsi="Georgia" w:cstheme="minorBidi"/>
          <w:b w:val="0"/>
          <w:bCs w:val="0"/>
          <w:i w:val="0"/>
          <w:iCs w:val="0"/>
        </w:rPr>
        <w:t>,</w:t>
      </w:r>
      <w:r w:rsidR="00717B0F" w:rsidRPr="00990206">
        <w:rPr>
          <w:rStyle w:val="Heading4Char"/>
          <w:rFonts w:ascii="Georgia" w:eastAsiaTheme="minorEastAsia" w:hAnsi="Georgia" w:cstheme="minorBidi"/>
          <w:b w:val="0"/>
          <w:bCs w:val="0"/>
          <w:i w:val="0"/>
          <w:iCs w:val="0"/>
        </w:rPr>
        <w:t xml:space="preserve"> and avoids unacceptable actions and </w:t>
      </w:r>
      <w:r w:rsidR="00AF0C5C" w:rsidRPr="00990206">
        <w:rPr>
          <w:rStyle w:val="Heading4Char"/>
          <w:rFonts w:ascii="Georgia" w:eastAsiaTheme="minorEastAsia" w:hAnsi="Georgia" w:cstheme="minorBidi"/>
          <w:b w:val="0"/>
          <w:bCs w:val="0"/>
          <w:i w:val="0"/>
          <w:iCs w:val="0"/>
        </w:rPr>
        <w:t>situations, as</w:t>
      </w:r>
      <w:r w:rsidR="00717B0F" w:rsidRPr="00990206">
        <w:rPr>
          <w:rStyle w:val="Heading4Char"/>
          <w:rFonts w:ascii="Georgia" w:eastAsiaTheme="minorEastAsia" w:hAnsi="Georgia" w:cstheme="minorBidi"/>
          <w:b w:val="0"/>
          <w:bCs w:val="0"/>
          <w:i w:val="0"/>
          <w:iCs w:val="0"/>
        </w:rPr>
        <w:t xml:space="preserve"> prohibited in </w:t>
      </w:r>
      <w:r w:rsidR="00DD3F20" w:rsidRPr="00990206">
        <w:rPr>
          <w:rStyle w:val="Heading4Char"/>
          <w:rFonts w:ascii="Georgia" w:eastAsiaTheme="minorEastAsia" w:hAnsi="Georgia" w:cstheme="minorBidi"/>
          <w:b w:val="0"/>
          <w:bCs w:val="0"/>
          <w:i w:val="0"/>
          <w:iCs w:val="0"/>
        </w:rPr>
        <w:t xml:space="preserve">its </w:t>
      </w:r>
      <w:r w:rsidR="00717B0F" w:rsidRPr="00990206">
        <w:rPr>
          <w:rStyle w:val="Heading4Char"/>
          <w:rFonts w:ascii="Georgia" w:eastAsiaTheme="minorEastAsia" w:hAnsi="Georgia" w:cstheme="minorBidi"/>
          <w:b w:val="0"/>
          <w:bCs w:val="0"/>
          <w:i w:val="0"/>
          <w:iCs w:val="0"/>
        </w:rPr>
        <w:t xml:space="preserve">Executive Limitations policies. </w:t>
      </w:r>
    </w:p>
    <w:p w14:paraId="51838CE7" w14:textId="77777777" w:rsidR="001866D1" w:rsidRPr="00990206" w:rsidRDefault="001866D1" w:rsidP="003F2612">
      <w:pPr>
        <w:pStyle w:val="ListParagraph"/>
        <w:ind w:left="360"/>
        <w:rPr>
          <w:rStyle w:val="Heading4Char"/>
          <w:rFonts w:ascii="Georgia" w:eastAsiaTheme="minorEastAsia" w:hAnsi="Georgia" w:cstheme="minorBidi"/>
          <w:b w:val="0"/>
          <w:bCs w:val="0"/>
          <w:i w:val="0"/>
          <w:iCs w:val="0"/>
        </w:rPr>
      </w:pPr>
    </w:p>
    <w:p w14:paraId="424806C9" w14:textId="60392F66" w:rsidR="00DE583C" w:rsidRPr="009443B3" w:rsidRDefault="00CB7142" w:rsidP="009675CA">
      <w:pPr>
        <w:pStyle w:val="ListParagraph"/>
        <w:numPr>
          <w:ilvl w:val="1"/>
          <w:numId w:val="19"/>
        </w:numPr>
        <w:ind w:left="1296" w:hanging="576"/>
        <w:rPr>
          <w:rStyle w:val="Heading7Char"/>
          <w:rFonts w:ascii="Georgia" w:hAnsi="Georgia"/>
          <w:b/>
          <w:bCs/>
          <w:i w:val="0"/>
          <w:iCs w:val="0"/>
        </w:rPr>
      </w:pPr>
      <w:r w:rsidRPr="009443B3">
        <w:rPr>
          <w:rStyle w:val="Heading7Char"/>
          <w:rFonts w:ascii="Georgia" w:hAnsi="Georgia"/>
          <w:b/>
          <w:bCs/>
          <w:i w:val="0"/>
          <w:iCs w:val="0"/>
        </w:rPr>
        <w:t xml:space="preserve">Governing </w:t>
      </w:r>
      <w:r w:rsidR="00D2229D" w:rsidRPr="009443B3">
        <w:rPr>
          <w:rStyle w:val="Heading7Char"/>
          <w:rFonts w:ascii="Georgia" w:hAnsi="Georgia"/>
          <w:b/>
          <w:bCs/>
          <w:i w:val="0"/>
          <w:iCs w:val="0"/>
        </w:rPr>
        <w:t>Commitments</w:t>
      </w:r>
      <w:r w:rsidR="00901E73" w:rsidRPr="009443B3">
        <w:rPr>
          <w:rStyle w:val="Heading7Char"/>
          <w:rFonts w:ascii="Georgia" w:hAnsi="Georgia"/>
          <w:b/>
          <w:bCs/>
          <w:i w:val="0"/>
          <w:iCs w:val="0"/>
        </w:rPr>
        <w:t xml:space="preserve"> </w:t>
      </w:r>
    </w:p>
    <w:p w14:paraId="5756A794" w14:textId="0C880B33" w:rsidR="009443B3" w:rsidRPr="009443B3" w:rsidRDefault="00901E73" w:rsidP="009675CA">
      <w:pPr>
        <w:pStyle w:val="ListParagraph"/>
        <w:ind w:left="1296"/>
        <w:rPr>
          <w:rStyle w:val="Heading4Char"/>
          <w:rFonts w:ascii="Georgia" w:hAnsi="Georgia" w:cstheme="minorHAnsi"/>
          <w:b w:val="0"/>
          <w:bCs w:val="0"/>
          <w:i w:val="0"/>
          <w:iCs w:val="0"/>
        </w:rPr>
      </w:pPr>
      <w:r w:rsidRPr="00990206">
        <w:rPr>
          <w:rStyle w:val="Heading7Char"/>
          <w:rFonts w:ascii="Georgia" w:hAnsi="Georgia" w:cstheme="minorHAnsi"/>
          <w:i w:val="0"/>
          <w:iCs w:val="0"/>
        </w:rPr>
        <w:t>T</w:t>
      </w:r>
      <w:r w:rsidR="004B4B55" w:rsidRPr="00990206">
        <w:rPr>
          <w:rStyle w:val="Heading7Char"/>
          <w:rFonts w:ascii="Georgia" w:hAnsi="Georgia" w:cstheme="minorHAnsi"/>
          <w:i w:val="0"/>
          <w:iCs w:val="0"/>
        </w:rPr>
        <w:t xml:space="preserve">he board will govern lawfully, observing the </w:t>
      </w:r>
      <w:r w:rsidR="002054AC" w:rsidRPr="00990206">
        <w:rPr>
          <w:rStyle w:val="Heading7Char"/>
          <w:rFonts w:ascii="Georgia" w:hAnsi="Georgia" w:cstheme="minorHAnsi"/>
          <w:i w:val="0"/>
          <w:iCs w:val="0"/>
        </w:rPr>
        <w:t>ten</w:t>
      </w:r>
      <w:r w:rsidR="000C50A6">
        <w:rPr>
          <w:rStyle w:val="Heading7Char"/>
          <w:rFonts w:ascii="Georgia" w:hAnsi="Georgia" w:cstheme="minorHAnsi"/>
          <w:i w:val="0"/>
          <w:iCs w:val="0"/>
        </w:rPr>
        <w:t xml:space="preserve"> principles of Policy Governance </w:t>
      </w:r>
      <w:r w:rsidR="000C50A6" w:rsidRPr="00EF5B93">
        <w:rPr>
          <w:rStyle w:val="Heading7Char"/>
          <w:rFonts w:ascii="Georgia" w:hAnsi="Georgia" w:cstheme="minorHAnsi"/>
        </w:rPr>
        <w:t>(See Policy Governance Source Document in ASCA reference area</w:t>
      </w:r>
      <w:r w:rsidR="000E2201" w:rsidRPr="00EF5B93">
        <w:rPr>
          <w:rStyle w:val="Heading7Char"/>
          <w:rFonts w:ascii="Georgia" w:hAnsi="Georgia" w:cstheme="minorHAnsi"/>
        </w:rPr>
        <w:t>)</w:t>
      </w:r>
      <w:r w:rsidR="00D27C40" w:rsidRPr="00990206">
        <w:rPr>
          <w:rStyle w:val="Heading7Char"/>
          <w:rFonts w:ascii="Georgia" w:hAnsi="Georgia" w:cstheme="minorHAnsi"/>
          <w:i w:val="0"/>
          <w:iCs w:val="0"/>
        </w:rPr>
        <w:t xml:space="preserve"> and </w:t>
      </w:r>
      <w:r w:rsidR="00F972A6" w:rsidRPr="00990206">
        <w:rPr>
          <w:rStyle w:val="Heading7Char"/>
          <w:rFonts w:ascii="Georgia" w:hAnsi="Georgia" w:cstheme="minorHAnsi"/>
          <w:i w:val="0"/>
          <w:iCs w:val="0"/>
        </w:rPr>
        <w:t xml:space="preserve">following group </w:t>
      </w:r>
      <w:r w:rsidR="00AF0C5C" w:rsidRPr="00990206">
        <w:rPr>
          <w:rStyle w:val="Heading7Char"/>
          <w:rFonts w:ascii="Georgia" w:hAnsi="Georgia" w:cstheme="minorHAnsi"/>
          <w:i w:val="0"/>
          <w:iCs w:val="0"/>
        </w:rPr>
        <w:t>responsibilities</w:t>
      </w:r>
      <w:r w:rsidR="00F972A6" w:rsidRPr="00990206">
        <w:rPr>
          <w:rStyle w:val="Heading7Char"/>
          <w:rFonts w:ascii="Georgia" w:hAnsi="Georgia" w:cstheme="minorHAnsi"/>
          <w:i w:val="0"/>
          <w:iCs w:val="0"/>
        </w:rPr>
        <w:t xml:space="preserve">, fulfill commitments, </w:t>
      </w:r>
      <w:r w:rsidR="000E2201">
        <w:rPr>
          <w:rStyle w:val="Heading7Char"/>
          <w:rFonts w:ascii="Georgia" w:hAnsi="Georgia" w:cstheme="minorHAnsi"/>
          <w:i w:val="0"/>
          <w:iCs w:val="0"/>
        </w:rPr>
        <w:t xml:space="preserve">and </w:t>
      </w:r>
      <w:r w:rsidR="00EF5B93">
        <w:rPr>
          <w:rStyle w:val="Heading7Char"/>
          <w:rFonts w:ascii="Georgia" w:hAnsi="Georgia" w:cstheme="minorHAnsi"/>
          <w:i w:val="0"/>
          <w:iCs w:val="0"/>
        </w:rPr>
        <w:t xml:space="preserve">guidelines as defined in their current </w:t>
      </w:r>
      <w:r w:rsidR="00F972A6" w:rsidRPr="00990206">
        <w:rPr>
          <w:rStyle w:val="Heading7Char"/>
          <w:rFonts w:ascii="Georgia" w:hAnsi="Georgia" w:cstheme="minorHAnsi"/>
          <w:i w:val="0"/>
          <w:iCs w:val="0"/>
        </w:rPr>
        <w:t xml:space="preserve">cost of </w:t>
      </w:r>
      <w:r w:rsidR="000C22CF" w:rsidRPr="00990206">
        <w:rPr>
          <w:rStyle w:val="Heading7Char"/>
          <w:rFonts w:ascii="Georgia" w:hAnsi="Georgia" w:cstheme="minorHAnsi"/>
          <w:i w:val="0"/>
          <w:iCs w:val="0"/>
        </w:rPr>
        <w:t>governance</w:t>
      </w:r>
      <w:r w:rsidR="00F972A6" w:rsidRPr="00990206">
        <w:rPr>
          <w:rStyle w:val="Heading7Char"/>
          <w:rFonts w:ascii="Georgia" w:hAnsi="Georgia" w:cstheme="minorHAnsi"/>
          <w:i w:val="0"/>
          <w:iCs w:val="0"/>
        </w:rPr>
        <w:t xml:space="preserve"> </w:t>
      </w:r>
      <w:r w:rsidR="00EF5B93">
        <w:rPr>
          <w:rStyle w:val="Heading7Char"/>
          <w:rFonts w:ascii="Georgia" w:hAnsi="Georgia" w:cstheme="minorHAnsi"/>
          <w:i w:val="0"/>
          <w:iCs w:val="0"/>
        </w:rPr>
        <w:t>policy.</w:t>
      </w:r>
    </w:p>
    <w:p w14:paraId="72B3BB54" w14:textId="77777777" w:rsidR="009443B3" w:rsidRDefault="009443B3" w:rsidP="009675CA">
      <w:pPr>
        <w:pStyle w:val="ListParagraph"/>
        <w:ind w:left="1296" w:hanging="576"/>
        <w:rPr>
          <w:rStyle w:val="Heading7Char"/>
          <w:rFonts w:ascii="Georgia" w:hAnsi="Georgia"/>
          <w:b/>
          <w:bCs/>
          <w:i w:val="0"/>
          <w:iCs w:val="0"/>
        </w:rPr>
      </w:pPr>
    </w:p>
    <w:p w14:paraId="0ABF7487" w14:textId="056E4758" w:rsidR="00DE583C" w:rsidRPr="009443B3" w:rsidRDefault="000C22CF" w:rsidP="009675CA">
      <w:pPr>
        <w:pStyle w:val="ListParagraph"/>
        <w:numPr>
          <w:ilvl w:val="1"/>
          <w:numId w:val="19"/>
        </w:numPr>
        <w:ind w:left="1296" w:hanging="576"/>
        <w:rPr>
          <w:rStyle w:val="Heading7Char"/>
          <w:rFonts w:ascii="Georgia" w:hAnsi="Georgia"/>
          <w:b/>
          <w:bCs/>
          <w:i w:val="0"/>
          <w:iCs w:val="0"/>
        </w:rPr>
      </w:pPr>
      <w:r w:rsidRPr="009443B3">
        <w:rPr>
          <w:rStyle w:val="Heading7Char"/>
          <w:rFonts w:ascii="Georgia" w:hAnsi="Georgia"/>
          <w:b/>
          <w:bCs/>
          <w:i w:val="0"/>
          <w:iCs w:val="0"/>
        </w:rPr>
        <w:t>Board’s Job Products</w:t>
      </w:r>
    </w:p>
    <w:p w14:paraId="15C3BBD1" w14:textId="10BE19F4" w:rsidR="000C22CF" w:rsidRPr="00990206" w:rsidRDefault="000C22CF" w:rsidP="009675CA">
      <w:pPr>
        <w:pStyle w:val="ListParagraph"/>
        <w:ind w:left="1296"/>
        <w:rPr>
          <w:rFonts w:eastAsiaTheme="majorEastAsia" w:cstheme="majorBidi"/>
          <w:i/>
          <w:iCs/>
        </w:rPr>
      </w:pPr>
      <w:r w:rsidRPr="00990206">
        <w:t xml:space="preserve">The job of the board is to a) be accountable to association members by listening to their expectations </w:t>
      </w:r>
      <w:r w:rsidR="006F6E9E" w:rsidRPr="00990206">
        <w:t xml:space="preserve">of the association </w:t>
      </w:r>
      <w:r w:rsidRPr="00990206">
        <w:t xml:space="preserve">and reporting on </w:t>
      </w:r>
      <w:r w:rsidR="006F6E9E" w:rsidRPr="00990206">
        <w:t xml:space="preserve">the association’s </w:t>
      </w:r>
      <w:r w:rsidRPr="00990206">
        <w:t xml:space="preserve">results, b) craft policies to guide </w:t>
      </w:r>
      <w:r w:rsidR="006F6E9E" w:rsidRPr="00990206">
        <w:t>association</w:t>
      </w:r>
      <w:r w:rsidR="00DD20FE" w:rsidRPr="00990206">
        <w:t xml:space="preserve"> </w:t>
      </w:r>
      <w:r w:rsidRPr="00990206">
        <w:t xml:space="preserve">decisions, and c) monitor that </w:t>
      </w:r>
      <w:r w:rsidR="001B4CE4">
        <w:t>the association</w:t>
      </w:r>
      <w:r w:rsidR="00DD20FE" w:rsidRPr="00990206">
        <w:t xml:space="preserve"> </w:t>
      </w:r>
      <w:r w:rsidRPr="00990206">
        <w:t xml:space="preserve">has fulfilled the expectations laid out in policy. </w:t>
      </w:r>
    </w:p>
    <w:p w14:paraId="050FD3BB" w14:textId="77777777" w:rsidR="009443B3" w:rsidRDefault="009443B3" w:rsidP="009675CA">
      <w:pPr>
        <w:pStyle w:val="ListParagraph"/>
        <w:ind w:left="1296" w:hanging="576"/>
        <w:rPr>
          <w:rStyle w:val="Heading7Char"/>
          <w:rFonts w:ascii="Georgia" w:hAnsi="Georgia"/>
          <w:b/>
          <w:bCs/>
          <w:i w:val="0"/>
          <w:iCs w:val="0"/>
        </w:rPr>
      </w:pPr>
    </w:p>
    <w:p w14:paraId="37E4B858" w14:textId="742686D7" w:rsidR="00DE583C" w:rsidRPr="009443B3" w:rsidRDefault="003358F3" w:rsidP="009675CA">
      <w:pPr>
        <w:pStyle w:val="ListParagraph"/>
        <w:numPr>
          <w:ilvl w:val="1"/>
          <w:numId w:val="19"/>
        </w:numPr>
        <w:ind w:left="1296" w:hanging="576"/>
        <w:rPr>
          <w:rStyle w:val="Heading7Char"/>
          <w:rFonts w:ascii="Georgia" w:hAnsi="Georgia"/>
          <w:b/>
          <w:bCs/>
          <w:i w:val="0"/>
          <w:iCs w:val="0"/>
        </w:rPr>
      </w:pPr>
      <w:r w:rsidRPr="009443B3">
        <w:rPr>
          <w:rStyle w:val="Heading7Char"/>
          <w:rFonts w:ascii="Georgia" w:hAnsi="Georgia"/>
          <w:b/>
          <w:bCs/>
          <w:i w:val="0"/>
          <w:iCs w:val="0"/>
        </w:rPr>
        <w:t>Group Responsibilities</w:t>
      </w:r>
    </w:p>
    <w:p w14:paraId="6F1F28D8" w14:textId="45874A20" w:rsidR="003358F3" w:rsidRPr="00990206" w:rsidRDefault="003358F3" w:rsidP="009675CA">
      <w:pPr>
        <w:pStyle w:val="ListParagraph"/>
        <w:ind w:left="1296"/>
        <w:rPr>
          <w:rFonts w:eastAsiaTheme="majorEastAsia" w:cstheme="majorBidi"/>
          <w:i/>
          <w:iCs/>
        </w:rPr>
      </w:pPr>
      <w:r w:rsidRPr="00990206">
        <w:rPr>
          <w:rStyle w:val="Heading7Char"/>
          <w:rFonts w:ascii="Georgia" w:hAnsi="Georgia" w:cstheme="minorHAnsi"/>
          <w:i w:val="0"/>
          <w:iCs w:val="0"/>
        </w:rPr>
        <w:t>The board develops policies that guide associational decisions and sets the  expectation for an open, honest, and ethical associational culture</w:t>
      </w:r>
      <w:r w:rsidRPr="00990206">
        <w:rPr>
          <w:rStyle w:val="Heading4Char"/>
          <w:rFonts w:ascii="Georgia" w:eastAsiaTheme="minorEastAsia" w:hAnsi="Georgia" w:cstheme="minorHAnsi"/>
          <w:b w:val="0"/>
          <w:bCs w:val="0"/>
          <w:i w:val="0"/>
          <w:iCs w:val="0"/>
        </w:rPr>
        <w:t>. Although individual board members may have expertise</w:t>
      </w:r>
      <w:r w:rsidRPr="00990206">
        <w:rPr>
          <w:rStyle w:val="Heading4Char"/>
          <w:rFonts w:ascii="Georgia" w:eastAsiaTheme="minorEastAsia" w:hAnsi="Georgia" w:cstheme="minorBidi"/>
          <w:b w:val="0"/>
          <w:bCs w:val="0"/>
          <w:i w:val="0"/>
          <w:iCs w:val="0"/>
        </w:rPr>
        <w:t xml:space="preserve"> and knowledge important to the work of the board, the board will develop a sense of group responsibility</w:t>
      </w:r>
      <w:r w:rsidR="00911CDC">
        <w:rPr>
          <w:rStyle w:val="Heading4Char"/>
          <w:rFonts w:ascii="Georgia" w:eastAsiaTheme="minorEastAsia" w:hAnsi="Georgia" w:cstheme="minorBidi"/>
          <w:b w:val="0"/>
          <w:bCs w:val="0"/>
          <w:i w:val="0"/>
          <w:iCs w:val="0"/>
        </w:rPr>
        <w:t xml:space="preserve"> rather than relying on the chairperson</w:t>
      </w:r>
      <w:r w:rsidRPr="00990206">
        <w:rPr>
          <w:rStyle w:val="Heading4Char"/>
          <w:rFonts w:ascii="Georgia" w:eastAsiaTheme="minorEastAsia" w:hAnsi="Georgia" w:cstheme="minorBidi"/>
          <w:b w:val="0"/>
          <w:bCs w:val="0"/>
          <w:i w:val="0"/>
          <w:iCs w:val="0"/>
        </w:rPr>
        <w:t xml:space="preserve"> </w:t>
      </w:r>
      <w:r w:rsidR="00911CDC">
        <w:rPr>
          <w:rStyle w:val="Heading4Char"/>
          <w:rFonts w:ascii="Georgia" w:eastAsiaTheme="minorEastAsia" w:hAnsi="Georgia" w:cstheme="minorBidi"/>
          <w:b w:val="0"/>
          <w:bCs w:val="0"/>
          <w:i w:val="0"/>
          <w:iCs w:val="0"/>
        </w:rPr>
        <w:t xml:space="preserve">to </w:t>
      </w:r>
      <w:r w:rsidRPr="00990206">
        <w:rPr>
          <w:rStyle w:val="Heading4Char"/>
          <w:rFonts w:ascii="Georgia" w:eastAsiaTheme="minorEastAsia" w:hAnsi="Georgia" w:cstheme="minorBidi"/>
          <w:b w:val="0"/>
          <w:bCs w:val="0"/>
          <w:i w:val="0"/>
          <w:iCs w:val="0"/>
        </w:rPr>
        <w:t xml:space="preserve">ensure decisions are made through good group process. </w:t>
      </w:r>
    </w:p>
    <w:p w14:paraId="1815FEE4" w14:textId="77777777" w:rsidR="009443B3" w:rsidRPr="009443B3" w:rsidRDefault="009443B3" w:rsidP="009675CA">
      <w:pPr>
        <w:pStyle w:val="ListParagraph"/>
        <w:ind w:left="1296" w:hanging="576"/>
        <w:rPr>
          <w:rStyle w:val="Heading7Char"/>
          <w:rFonts w:ascii="Georgia" w:hAnsi="Georgia"/>
          <w:i w:val="0"/>
          <w:iCs w:val="0"/>
        </w:rPr>
      </w:pPr>
    </w:p>
    <w:p w14:paraId="6742F838" w14:textId="4B3A5685" w:rsidR="00DE583C" w:rsidRPr="009443B3" w:rsidRDefault="00D2229D" w:rsidP="009675CA">
      <w:pPr>
        <w:pStyle w:val="ListParagraph"/>
        <w:numPr>
          <w:ilvl w:val="1"/>
          <w:numId w:val="19"/>
        </w:numPr>
        <w:ind w:left="1296" w:hanging="576"/>
        <w:rPr>
          <w:rStyle w:val="Heading4Char"/>
          <w:rFonts w:ascii="Georgia" w:hAnsi="Georgia"/>
          <w:b w:val="0"/>
          <w:bCs w:val="0"/>
          <w:i w:val="0"/>
          <w:iCs w:val="0"/>
        </w:rPr>
      </w:pPr>
      <w:r w:rsidRPr="009443B3">
        <w:rPr>
          <w:rStyle w:val="Heading7Char"/>
          <w:rFonts w:ascii="Georgia" w:hAnsi="Georgia"/>
          <w:b/>
          <w:bCs/>
          <w:i w:val="0"/>
          <w:iCs w:val="0"/>
        </w:rPr>
        <w:t>Code</w:t>
      </w:r>
      <w:r w:rsidRPr="009443B3">
        <w:rPr>
          <w:rStyle w:val="Heading4Char"/>
          <w:rFonts w:ascii="Georgia" w:eastAsiaTheme="minorEastAsia" w:hAnsi="Georgia" w:cstheme="minorBidi"/>
          <w:b w:val="0"/>
          <w:bCs w:val="0"/>
          <w:i w:val="0"/>
          <w:iCs w:val="0"/>
        </w:rPr>
        <w:t xml:space="preserve"> </w:t>
      </w:r>
      <w:r w:rsidRPr="009443B3">
        <w:rPr>
          <w:rStyle w:val="Heading4Char"/>
          <w:rFonts w:ascii="Georgia" w:eastAsiaTheme="minorEastAsia" w:hAnsi="Georgia" w:cstheme="minorBidi"/>
          <w:i w:val="0"/>
          <w:iCs w:val="0"/>
        </w:rPr>
        <w:t>of Conduct</w:t>
      </w:r>
    </w:p>
    <w:p w14:paraId="42061A2D" w14:textId="3794EC88" w:rsidR="003358F3" w:rsidRPr="00990206" w:rsidRDefault="009570F3" w:rsidP="009675CA">
      <w:pPr>
        <w:pStyle w:val="ListParagraph"/>
        <w:ind w:left="1296"/>
        <w:rPr>
          <w:rStyle w:val="Heading4Char"/>
          <w:rFonts w:ascii="Georgia" w:hAnsi="Georgia"/>
          <w:b w:val="0"/>
          <w:bCs w:val="0"/>
        </w:rPr>
      </w:pPr>
      <w:r w:rsidRPr="00990206">
        <w:rPr>
          <w:rStyle w:val="Heading4Char"/>
          <w:rFonts w:ascii="Georgia" w:eastAsiaTheme="minorEastAsia" w:hAnsi="Georgia" w:cstheme="minorBidi"/>
          <w:b w:val="0"/>
          <w:bCs w:val="0"/>
          <w:i w:val="0"/>
          <w:iCs w:val="0"/>
        </w:rPr>
        <w:t xml:space="preserve">The board commits itself to ethical, businesslike, and lawful conduct, including </w:t>
      </w:r>
      <w:r w:rsidR="00741316" w:rsidRPr="00990206">
        <w:rPr>
          <w:rStyle w:val="Heading4Char"/>
          <w:rFonts w:ascii="Georgia" w:eastAsiaTheme="minorEastAsia" w:hAnsi="Georgia" w:cstheme="minorBidi"/>
          <w:b w:val="0"/>
          <w:bCs w:val="0"/>
          <w:i w:val="0"/>
          <w:iCs w:val="0"/>
        </w:rPr>
        <w:t xml:space="preserve">adequate individual </w:t>
      </w:r>
      <w:r w:rsidR="006C17CD" w:rsidRPr="00990206">
        <w:rPr>
          <w:rStyle w:val="Heading4Char"/>
          <w:rFonts w:ascii="Georgia" w:eastAsiaTheme="minorEastAsia" w:hAnsi="Georgia" w:cstheme="minorBidi"/>
          <w:b w:val="0"/>
          <w:bCs w:val="0"/>
          <w:i w:val="0"/>
          <w:iCs w:val="0"/>
        </w:rPr>
        <w:t xml:space="preserve">study and preparation prior to meetings, </w:t>
      </w:r>
      <w:r w:rsidRPr="00990206">
        <w:rPr>
          <w:rStyle w:val="Heading4Char"/>
          <w:rFonts w:ascii="Georgia" w:eastAsiaTheme="minorEastAsia" w:hAnsi="Georgia" w:cstheme="minorBidi"/>
          <w:b w:val="0"/>
          <w:bCs w:val="0"/>
          <w:i w:val="0"/>
          <w:iCs w:val="0"/>
        </w:rPr>
        <w:t>proper use of authority</w:t>
      </w:r>
      <w:r w:rsidR="00FC4AEE" w:rsidRPr="00990206">
        <w:rPr>
          <w:rStyle w:val="Heading4Char"/>
          <w:rFonts w:ascii="Georgia" w:eastAsiaTheme="minorEastAsia" w:hAnsi="Georgia" w:cstheme="minorBidi"/>
          <w:b w:val="0"/>
          <w:bCs w:val="0"/>
          <w:i w:val="0"/>
          <w:iCs w:val="0"/>
        </w:rPr>
        <w:t>,</w:t>
      </w:r>
      <w:r w:rsidRPr="00990206">
        <w:rPr>
          <w:rStyle w:val="Heading4Char"/>
          <w:rFonts w:ascii="Georgia" w:eastAsiaTheme="minorEastAsia" w:hAnsi="Georgia" w:cstheme="minorBidi"/>
          <w:b w:val="0"/>
          <w:bCs w:val="0"/>
          <w:i w:val="0"/>
          <w:iCs w:val="0"/>
        </w:rPr>
        <w:t xml:space="preserve"> and appropriate decorum when acting as board members</w:t>
      </w:r>
      <w:r w:rsidR="003358F3" w:rsidRPr="00990206">
        <w:rPr>
          <w:rStyle w:val="Heading4Char"/>
          <w:rFonts w:ascii="Georgia" w:eastAsiaTheme="minorEastAsia" w:hAnsi="Georgia" w:cstheme="minorBidi"/>
          <w:b w:val="0"/>
          <w:bCs w:val="0"/>
          <w:i w:val="0"/>
          <w:iCs w:val="0"/>
        </w:rPr>
        <w:t>.</w:t>
      </w:r>
    </w:p>
    <w:p w14:paraId="18D4CAE3" w14:textId="77777777" w:rsidR="009443B3" w:rsidRPr="009443B3" w:rsidRDefault="009443B3" w:rsidP="009675CA">
      <w:pPr>
        <w:pStyle w:val="ListParagraph"/>
        <w:ind w:left="1296" w:hanging="576"/>
        <w:rPr>
          <w:rStyle w:val="Heading4Char"/>
          <w:rFonts w:ascii="Georgia" w:hAnsi="Georgia"/>
          <w:i w:val="0"/>
          <w:iCs w:val="0"/>
        </w:rPr>
      </w:pPr>
    </w:p>
    <w:p w14:paraId="250571EE" w14:textId="1EE02AC0" w:rsidR="00DE583C" w:rsidRPr="009443B3" w:rsidRDefault="00D2229D" w:rsidP="009675CA">
      <w:pPr>
        <w:pStyle w:val="ListParagraph"/>
        <w:numPr>
          <w:ilvl w:val="1"/>
          <w:numId w:val="19"/>
        </w:numPr>
        <w:ind w:left="1296" w:hanging="576"/>
        <w:rPr>
          <w:rStyle w:val="Heading4Char"/>
          <w:rFonts w:ascii="Georgia" w:hAnsi="Georgia"/>
          <w:i w:val="0"/>
          <w:iCs w:val="0"/>
        </w:rPr>
      </w:pPr>
      <w:r w:rsidRPr="009443B3">
        <w:rPr>
          <w:rStyle w:val="Heading4Char"/>
          <w:rFonts w:ascii="Georgia" w:eastAsiaTheme="minorEastAsia" w:hAnsi="Georgia" w:cstheme="minorBidi"/>
          <w:i w:val="0"/>
          <w:iCs w:val="0"/>
        </w:rPr>
        <w:t>Conflict of Interest</w:t>
      </w:r>
    </w:p>
    <w:p w14:paraId="1A24ECDA" w14:textId="13725A78" w:rsidR="003358F3" w:rsidRPr="00990206" w:rsidRDefault="00F74DD3" w:rsidP="009675CA">
      <w:pPr>
        <w:pStyle w:val="ListParagraph"/>
        <w:ind w:left="1296"/>
        <w:rPr>
          <w:rStyle w:val="Heading4Char"/>
          <w:rFonts w:ascii="Georgia" w:hAnsi="Georgia"/>
          <w:b w:val="0"/>
          <w:bCs w:val="0"/>
        </w:rPr>
      </w:pPr>
      <w:r w:rsidRPr="00990206">
        <w:rPr>
          <w:rStyle w:val="Heading4Char"/>
          <w:rFonts w:ascii="Georgia" w:eastAsiaTheme="minorEastAsia" w:hAnsi="Georgia" w:cstheme="minorBidi"/>
          <w:b w:val="0"/>
          <w:bCs w:val="0"/>
          <w:i w:val="0"/>
          <w:iCs w:val="0"/>
        </w:rPr>
        <w:t>Board m</w:t>
      </w:r>
      <w:r w:rsidR="009570F3" w:rsidRPr="00990206">
        <w:rPr>
          <w:rStyle w:val="Heading4Char"/>
          <w:rFonts w:ascii="Georgia" w:eastAsiaTheme="minorEastAsia" w:hAnsi="Georgia" w:cstheme="minorBidi"/>
          <w:b w:val="0"/>
          <w:bCs w:val="0"/>
          <w:i w:val="0"/>
          <w:iCs w:val="0"/>
        </w:rPr>
        <w:t>embers must avoid conflict</w:t>
      </w:r>
      <w:r w:rsidR="00F36AD5" w:rsidRPr="00990206">
        <w:rPr>
          <w:rStyle w:val="Heading4Char"/>
          <w:rFonts w:ascii="Georgia" w:eastAsiaTheme="minorEastAsia" w:hAnsi="Georgia" w:cstheme="minorBidi"/>
          <w:b w:val="0"/>
          <w:bCs w:val="0"/>
          <w:i w:val="0"/>
          <w:iCs w:val="0"/>
        </w:rPr>
        <w:t>s</w:t>
      </w:r>
      <w:r w:rsidR="009570F3" w:rsidRPr="00990206">
        <w:rPr>
          <w:rStyle w:val="Heading4Char"/>
          <w:rFonts w:ascii="Georgia" w:eastAsiaTheme="minorEastAsia" w:hAnsi="Georgia" w:cstheme="minorBidi"/>
          <w:b w:val="0"/>
          <w:bCs w:val="0"/>
          <w:i w:val="0"/>
          <w:iCs w:val="0"/>
        </w:rPr>
        <w:t xml:space="preserve"> of interest with respect to their </w:t>
      </w:r>
      <w:r w:rsidR="00AF0C5C" w:rsidRPr="00990206">
        <w:rPr>
          <w:rStyle w:val="Heading4Char"/>
          <w:rFonts w:ascii="Georgia" w:eastAsiaTheme="minorEastAsia" w:hAnsi="Georgia" w:cstheme="minorBidi"/>
          <w:b w:val="0"/>
          <w:bCs w:val="0"/>
          <w:i w:val="0"/>
          <w:iCs w:val="0"/>
        </w:rPr>
        <w:t>fiduciary</w:t>
      </w:r>
      <w:r w:rsidR="009570F3" w:rsidRPr="00990206">
        <w:rPr>
          <w:rStyle w:val="Heading4Char"/>
          <w:rFonts w:ascii="Georgia" w:eastAsiaTheme="minorEastAsia" w:hAnsi="Georgia" w:cstheme="minorBidi"/>
          <w:b w:val="0"/>
          <w:bCs w:val="0"/>
          <w:i w:val="0"/>
          <w:iCs w:val="0"/>
        </w:rPr>
        <w:t xml:space="preserve"> responsibilit</w:t>
      </w:r>
      <w:r w:rsidR="00F36AD5" w:rsidRPr="00990206">
        <w:rPr>
          <w:rStyle w:val="Heading4Char"/>
          <w:rFonts w:ascii="Georgia" w:eastAsiaTheme="minorEastAsia" w:hAnsi="Georgia" w:cstheme="minorBidi"/>
          <w:b w:val="0"/>
          <w:bCs w:val="0"/>
          <w:i w:val="0"/>
          <w:iCs w:val="0"/>
        </w:rPr>
        <w:t>ies of care, loyalty, and obedience</w:t>
      </w:r>
      <w:r w:rsidR="009570F3" w:rsidRPr="00990206">
        <w:rPr>
          <w:rStyle w:val="Heading4Char"/>
          <w:rFonts w:ascii="Georgia" w:eastAsiaTheme="minorEastAsia" w:hAnsi="Georgia" w:cstheme="minorBidi"/>
          <w:b w:val="0"/>
          <w:bCs w:val="0"/>
          <w:i w:val="0"/>
          <w:iCs w:val="0"/>
        </w:rPr>
        <w:t xml:space="preserve">. </w:t>
      </w:r>
      <w:r w:rsidR="0051076C" w:rsidRPr="00990206">
        <w:rPr>
          <w:rStyle w:val="Heading4Char"/>
          <w:rFonts w:ascii="Georgia" w:eastAsiaTheme="minorEastAsia" w:hAnsi="Georgia" w:cstheme="minorBidi"/>
          <w:b w:val="0"/>
          <w:bCs w:val="0"/>
          <w:i w:val="0"/>
          <w:iCs w:val="0"/>
        </w:rPr>
        <w:t xml:space="preserve">There will be no self-dealing or business by a member. Members will annually disclose their involvement with other </w:t>
      </w:r>
      <w:r w:rsidR="00000F53" w:rsidRPr="00990206">
        <w:rPr>
          <w:rStyle w:val="Heading4Char"/>
          <w:rFonts w:ascii="Georgia" w:eastAsiaTheme="minorEastAsia" w:hAnsi="Georgia" w:cstheme="minorBidi"/>
          <w:b w:val="0"/>
          <w:bCs w:val="0"/>
          <w:i w:val="0"/>
          <w:iCs w:val="0"/>
        </w:rPr>
        <w:t>association</w:t>
      </w:r>
      <w:r w:rsidR="0051076C" w:rsidRPr="00990206">
        <w:rPr>
          <w:rStyle w:val="Heading4Char"/>
          <w:rFonts w:ascii="Georgia" w:eastAsiaTheme="minorEastAsia" w:hAnsi="Georgia" w:cstheme="minorBidi"/>
          <w:b w:val="0"/>
          <w:bCs w:val="0"/>
          <w:i w:val="0"/>
          <w:iCs w:val="0"/>
        </w:rPr>
        <w:t>s or with vendors and any associations that might be reasonably seen as representing a conflict of interest. When a board is to decide on an issue about which a member has an unavoidable conflict of interest, that member shall recuse themselves from  discussion</w:t>
      </w:r>
      <w:r w:rsidR="00F36AD5" w:rsidRPr="00990206">
        <w:rPr>
          <w:rStyle w:val="Heading4Char"/>
          <w:rFonts w:ascii="Georgia" w:eastAsiaTheme="minorEastAsia" w:hAnsi="Georgia" w:cstheme="minorBidi"/>
          <w:b w:val="0"/>
          <w:bCs w:val="0"/>
          <w:i w:val="0"/>
          <w:iCs w:val="0"/>
        </w:rPr>
        <w:t>s</w:t>
      </w:r>
      <w:r w:rsidR="0051076C" w:rsidRPr="00990206">
        <w:rPr>
          <w:rStyle w:val="Heading4Char"/>
          <w:rFonts w:ascii="Georgia" w:eastAsiaTheme="minorEastAsia" w:hAnsi="Georgia" w:cstheme="minorBidi"/>
          <w:b w:val="0"/>
          <w:bCs w:val="0"/>
          <w:i w:val="0"/>
          <w:iCs w:val="0"/>
        </w:rPr>
        <w:t xml:space="preserve"> and voting.</w:t>
      </w:r>
      <w:r w:rsidR="009570F3" w:rsidRPr="00990206">
        <w:rPr>
          <w:rStyle w:val="Heading4Char"/>
          <w:rFonts w:ascii="Georgia" w:eastAsiaTheme="minorEastAsia" w:hAnsi="Georgia" w:cstheme="minorBidi"/>
          <w:b w:val="0"/>
          <w:bCs w:val="0"/>
          <w:i w:val="0"/>
          <w:iCs w:val="0"/>
        </w:rPr>
        <w:br/>
      </w:r>
      <w:r w:rsidR="009570F3" w:rsidRPr="00990206">
        <w:rPr>
          <w:rStyle w:val="Heading4Char"/>
          <w:rFonts w:ascii="Georgia" w:eastAsiaTheme="minorEastAsia" w:hAnsi="Georgia" w:cstheme="minorBidi"/>
          <w:b w:val="0"/>
          <w:bCs w:val="0"/>
        </w:rPr>
        <w:lastRenderedPageBreak/>
        <w:t xml:space="preserve">Note: You may also </w:t>
      </w:r>
      <w:r w:rsidR="0051076C" w:rsidRPr="00990206">
        <w:rPr>
          <w:rStyle w:val="Heading4Char"/>
          <w:rFonts w:ascii="Georgia" w:eastAsiaTheme="minorEastAsia" w:hAnsi="Georgia" w:cstheme="minorBidi"/>
          <w:b w:val="0"/>
          <w:bCs w:val="0"/>
        </w:rPr>
        <w:t>want to have a conflict of interest form that board members sign annually.</w:t>
      </w:r>
    </w:p>
    <w:p w14:paraId="3CD7D290" w14:textId="77777777" w:rsidR="009443B3" w:rsidRPr="009443B3" w:rsidRDefault="009443B3" w:rsidP="009675CA">
      <w:pPr>
        <w:pStyle w:val="ListParagraph"/>
        <w:ind w:left="1296" w:hanging="576"/>
        <w:rPr>
          <w:rStyle w:val="Heading4Char"/>
          <w:rFonts w:ascii="Georgia" w:hAnsi="Georgia"/>
          <w:i w:val="0"/>
          <w:iCs w:val="0"/>
        </w:rPr>
      </w:pPr>
    </w:p>
    <w:p w14:paraId="268D18D9" w14:textId="367836B7" w:rsidR="009443B3" w:rsidRPr="009443B3" w:rsidRDefault="00F972A6" w:rsidP="009675CA">
      <w:pPr>
        <w:pStyle w:val="ListParagraph"/>
        <w:numPr>
          <w:ilvl w:val="1"/>
          <w:numId w:val="19"/>
        </w:numPr>
        <w:ind w:left="1296" w:hanging="576"/>
        <w:rPr>
          <w:rStyle w:val="Heading4Char"/>
          <w:rFonts w:ascii="Georgia" w:hAnsi="Georgia"/>
          <w:i w:val="0"/>
          <w:iCs w:val="0"/>
        </w:rPr>
      </w:pPr>
      <w:r w:rsidRPr="009443B3">
        <w:rPr>
          <w:rStyle w:val="Heading4Char"/>
          <w:rFonts w:ascii="Georgia" w:eastAsiaTheme="minorEastAsia" w:hAnsi="Georgia" w:cstheme="minorBidi"/>
          <w:i w:val="0"/>
          <w:iCs w:val="0"/>
        </w:rPr>
        <w:t>Cost of Good Governance</w:t>
      </w:r>
    </w:p>
    <w:p w14:paraId="57035179" w14:textId="77777777" w:rsidR="001E7161" w:rsidRDefault="00192671" w:rsidP="009675CA">
      <w:pPr>
        <w:pStyle w:val="ListParagraph"/>
        <w:ind w:left="1296"/>
        <w:rPr>
          <w:rStyle w:val="Heading4Char"/>
          <w:rFonts w:ascii="Georgia" w:eastAsiaTheme="minorEastAsia" w:hAnsi="Georgia" w:cstheme="minorBidi"/>
          <w:b w:val="0"/>
          <w:bCs w:val="0"/>
        </w:rPr>
      </w:pPr>
      <w:r w:rsidRPr="00990206">
        <w:rPr>
          <w:rStyle w:val="Heading4Char"/>
          <w:rFonts w:ascii="Georgia" w:eastAsiaTheme="minorEastAsia" w:hAnsi="Georgia" w:cstheme="minorBidi"/>
          <w:b w:val="0"/>
          <w:bCs w:val="0"/>
          <w:i w:val="0"/>
          <w:iCs w:val="0"/>
        </w:rPr>
        <w:t xml:space="preserve">Governing well requires resources. The board will plan thoughtfully and prudently </w:t>
      </w:r>
      <w:r w:rsidR="003030FD" w:rsidRPr="00990206">
        <w:rPr>
          <w:rStyle w:val="Heading4Char"/>
          <w:rFonts w:ascii="Georgia" w:eastAsiaTheme="minorEastAsia" w:hAnsi="Georgia" w:cstheme="minorBidi"/>
          <w:b w:val="0"/>
          <w:bCs w:val="0"/>
          <w:i w:val="0"/>
          <w:iCs w:val="0"/>
        </w:rPr>
        <w:t xml:space="preserve">for </w:t>
      </w:r>
      <w:r w:rsidRPr="00990206">
        <w:rPr>
          <w:rStyle w:val="Heading4Char"/>
          <w:rFonts w:ascii="Georgia" w:eastAsiaTheme="minorEastAsia" w:hAnsi="Georgia" w:cstheme="minorBidi"/>
          <w:b w:val="0"/>
          <w:bCs w:val="0"/>
          <w:i w:val="0"/>
          <w:iCs w:val="0"/>
        </w:rPr>
        <w:t xml:space="preserve">annual </w:t>
      </w:r>
      <w:r w:rsidR="003030FD" w:rsidRPr="00990206">
        <w:rPr>
          <w:rStyle w:val="Heading4Char"/>
          <w:rFonts w:ascii="Georgia" w:eastAsiaTheme="minorEastAsia" w:hAnsi="Georgia" w:cstheme="minorBidi"/>
          <w:b w:val="0"/>
          <w:bCs w:val="0"/>
          <w:i w:val="0"/>
          <w:iCs w:val="0"/>
        </w:rPr>
        <w:t xml:space="preserve">board training, onboarding, and </w:t>
      </w:r>
      <w:r w:rsidR="00D27C40" w:rsidRPr="00990206">
        <w:rPr>
          <w:rStyle w:val="Heading4Char"/>
          <w:rFonts w:ascii="Georgia" w:eastAsiaTheme="minorEastAsia" w:hAnsi="Georgia" w:cstheme="minorBidi"/>
          <w:b w:val="0"/>
          <w:bCs w:val="0"/>
          <w:i w:val="0"/>
          <w:iCs w:val="0"/>
        </w:rPr>
        <w:t xml:space="preserve">any </w:t>
      </w:r>
      <w:r w:rsidR="003030FD" w:rsidRPr="00990206">
        <w:rPr>
          <w:rStyle w:val="Heading4Char"/>
          <w:rFonts w:ascii="Georgia" w:eastAsiaTheme="minorEastAsia" w:hAnsi="Georgia" w:cstheme="minorBidi"/>
          <w:b w:val="0"/>
          <w:bCs w:val="0"/>
          <w:i w:val="0"/>
          <w:iCs w:val="0"/>
        </w:rPr>
        <w:t>outside assistance</w:t>
      </w:r>
      <w:r w:rsidRPr="00990206">
        <w:rPr>
          <w:rStyle w:val="Heading4Char"/>
          <w:rFonts w:ascii="Georgia" w:eastAsiaTheme="minorEastAsia" w:hAnsi="Georgia" w:cstheme="minorBidi"/>
          <w:b w:val="0"/>
          <w:bCs w:val="0"/>
          <w:i w:val="0"/>
          <w:iCs w:val="0"/>
        </w:rPr>
        <w:t>.</w:t>
      </w:r>
      <w:r w:rsidR="003030FD" w:rsidRPr="00990206">
        <w:rPr>
          <w:rStyle w:val="Heading4Char"/>
          <w:rFonts w:ascii="Georgia" w:eastAsiaTheme="minorEastAsia" w:hAnsi="Georgia" w:cstheme="minorBidi"/>
          <w:b w:val="0"/>
          <w:bCs w:val="0"/>
          <w:i w:val="0"/>
          <w:iCs w:val="0"/>
        </w:rPr>
        <w:t xml:space="preserve"> </w:t>
      </w:r>
      <w:r w:rsidRPr="00990206">
        <w:rPr>
          <w:rStyle w:val="Heading4Char"/>
          <w:rFonts w:ascii="Georgia" w:eastAsiaTheme="minorEastAsia" w:hAnsi="Georgia" w:cstheme="minorBidi"/>
          <w:b w:val="0"/>
          <w:bCs w:val="0"/>
          <w:i w:val="0"/>
          <w:iCs w:val="0"/>
        </w:rPr>
        <w:t>In fiscal year 20</w:t>
      </w:r>
      <w:r w:rsidR="00D27C40" w:rsidRPr="00990206">
        <w:rPr>
          <w:rStyle w:val="Heading4Char"/>
          <w:rFonts w:ascii="Georgia" w:eastAsiaTheme="minorEastAsia" w:hAnsi="Georgia" w:cstheme="minorBidi"/>
          <w:b w:val="0"/>
          <w:bCs w:val="0"/>
          <w:i w:val="0"/>
          <w:iCs w:val="0"/>
        </w:rPr>
        <w:t>__</w:t>
      </w:r>
      <w:r w:rsidRPr="00990206">
        <w:rPr>
          <w:rStyle w:val="Heading4Char"/>
          <w:rFonts w:ascii="Georgia" w:eastAsiaTheme="minorEastAsia" w:hAnsi="Georgia" w:cstheme="minorBidi"/>
          <w:b w:val="0"/>
          <w:bCs w:val="0"/>
          <w:i w:val="0"/>
          <w:iCs w:val="0"/>
        </w:rPr>
        <w:t xml:space="preserve">, a total of $_____ </w:t>
      </w:r>
      <w:r w:rsidR="003030FD" w:rsidRPr="00990206">
        <w:rPr>
          <w:rStyle w:val="Heading4Char"/>
          <w:rFonts w:ascii="Georgia" w:eastAsiaTheme="minorEastAsia" w:hAnsi="Georgia" w:cstheme="minorBidi"/>
          <w:b w:val="0"/>
          <w:bCs w:val="0"/>
          <w:i w:val="0"/>
          <w:iCs w:val="0"/>
        </w:rPr>
        <w:t xml:space="preserve">will be </w:t>
      </w:r>
      <w:r w:rsidRPr="00990206">
        <w:rPr>
          <w:rStyle w:val="Heading4Char"/>
          <w:rFonts w:ascii="Georgia" w:eastAsiaTheme="minorEastAsia" w:hAnsi="Georgia" w:cstheme="minorBidi"/>
          <w:b w:val="0"/>
          <w:bCs w:val="0"/>
          <w:i w:val="0"/>
          <w:iCs w:val="0"/>
        </w:rPr>
        <w:t>reserved for these needs.</w:t>
      </w:r>
      <w:r w:rsidR="003030FD" w:rsidRPr="00990206">
        <w:rPr>
          <w:rStyle w:val="Heading4Char"/>
          <w:rFonts w:ascii="Georgia" w:eastAsiaTheme="minorEastAsia" w:hAnsi="Georgia" w:cstheme="minorBidi"/>
          <w:b w:val="0"/>
          <w:bCs w:val="0"/>
          <w:i w:val="0"/>
          <w:iCs w:val="0"/>
        </w:rPr>
        <w:br/>
      </w:r>
    </w:p>
    <w:p w14:paraId="3BCF3184" w14:textId="5A67B122" w:rsidR="003358F3" w:rsidRPr="00990206" w:rsidRDefault="003030FD" w:rsidP="009675CA">
      <w:pPr>
        <w:pStyle w:val="ListParagraph"/>
        <w:ind w:left="1296"/>
        <w:rPr>
          <w:rStyle w:val="Heading4Char"/>
          <w:rFonts w:ascii="Georgia" w:hAnsi="Georgia"/>
          <w:b w:val="0"/>
          <w:bCs w:val="0"/>
        </w:rPr>
      </w:pPr>
      <w:r w:rsidRPr="00990206">
        <w:rPr>
          <w:rStyle w:val="Heading4Char"/>
          <w:rFonts w:ascii="Georgia" w:eastAsiaTheme="minorEastAsia" w:hAnsi="Georgia" w:cstheme="minorBidi"/>
          <w:b w:val="0"/>
          <w:bCs w:val="0"/>
        </w:rPr>
        <w:t>Note: Providing a budget amount in advance of the fiscal year helps the ED ensure board priorities in Ends are not jeopardized.</w:t>
      </w:r>
      <w:r w:rsidR="00F00AB2" w:rsidRPr="00990206">
        <w:rPr>
          <w:rStyle w:val="Heading4Char"/>
          <w:rFonts w:ascii="Georgia" w:eastAsiaTheme="minorEastAsia" w:hAnsi="Georgia" w:cstheme="minorBidi"/>
          <w:b w:val="0"/>
          <w:bCs w:val="0"/>
        </w:rPr>
        <w:t xml:space="preserve"> Note this task in the board’s annual planning calendar and be sure to update this policy and record the change in your board’s meeting minutes.</w:t>
      </w:r>
    </w:p>
    <w:p w14:paraId="5AE5532B" w14:textId="77777777" w:rsidR="009443B3" w:rsidRPr="009443B3" w:rsidRDefault="009443B3" w:rsidP="009675CA">
      <w:pPr>
        <w:pStyle w:val="ListParagraph"/>
        <w:ind w:left="1296" w:hanging="576"/>
        <w:rPr>
          <w:rStyle w:val="Heading4Char"/>
          <w:rFonts w:ascii="Georgia" w:hAnsi="Georgia"/>
          <w:i w:val="0"/>
          <w:iCs w:val="0"/>
        </w:rPr>
      </w:pPr>
    </w:p>
    <w:p w14:paraId="0A568CDA" w14:textId="3EB5AE1D" w:rsidR="009443B3" w:rsidRPr="009443B3" w:rsidRDefault="00CB7142" w:rsidP="009675CA">
      <w:pPr>
        <w:pStyle w:val="ListParagraph"/>
        <w:numPr>
          <w:ilvl w:val="1"/>
          <w:numId w:val="19"/>
        </w:numPr>
        <w:ind w:left="1296" w:hanging="576"/>
        <w:rPr>
          <w:rStyle w:val="Heading4Char"/>
          <w:rFonts w:ascii="Georgia" w:hAnsi="Georgia"/>
          <w:i w:val="0"/>
          <w:iCs w:val="0"/>
        </w:rPr>
      </w:pPr>
      <w:r w:rsidRPr="009443B3">
        <w:rPr>
          <w:rStyle w:val="Heading4Char"/>
          <w:rFonts w:ascii="Georgia" w:eastAsiaTheme="minorEastAsia" w:hAnsi="Georgia" w:cstheme="minorBidi"/>
          <w:i w:val="0"/>
          <w:iCs w:val="0"/>
        </w:rPr>
        <w:t>Fulfillment of Commitments</w:t>
      </w:r>
    </w:p>
    <w:p w14:paraId="42B444AB" w14:textId="0C1ECD4C" w:rsidR="001E7161" w:rsidRDefault="001F1387" w:rsidP="009675CA">
      <w:pPr>
        <w:pStyle w:val="ListParagraph"/>
        <w:ind w:left="1296"/>
        <w:rPr>
          <w:rStyle w:val="Heading4Char"/>
          <w:rFonts w:ascii="Georgia" w:eastAsiaTheme="minorEastAsia" w:hAnsi="Georgia" w:cstheme="minorBidi"/>
          <w:b w:val="0"/>
          <w:bCs w:val="0"/>
        </w:rPr>
      </w:pPr>
      <w:r w:rsidRPr="00990206">
        <w:rPr>
          <w:rStyle w:val="Heading4Char"/>
          <w:rFonts w:ascii="Georgia" w:eastAsiaTheme="minorEastAsia" w:hAnsi="Georgia" w:cstheme="minorBidi"/>
          <w:b w:val="0"/>
          <w:bCs w:val="0"/>
          <w:i w:val="0"/>
          <w:iCs w:val="0"/>
        </w:rPr>
        <w:t>The board</w:t>
      </w:r>
      <w:r w:rsidR="00192671" w:rsidRPr="00990206">
        <w:rPr>
          <w:rStyle w:val="Heading4Char"/>
          <w:rFonts w:ascii="Georgia" w:eastAsiaTheme="minorEastAsia" w:hAnsi="Georgia" w:cstheme="minorBidi"/>
          <w:b w:val="0"/>
          <w:bCs w:val="0"/>
          <w:i w:val="0"/>
          <w:iCs w:val="0"/>
        </w:rPr>
        <w:t xml:space="preserve"> will always be mindful that its</w:t>
      </w:r>
      <w:r w:rsidRPr="00990206">
        <w:rPr>
          <w:rStyle w:val="Heading4Char"/>
          <w:rFonts w:ascii="Georgia" w:eastAsiaTheme="minorEastAsia" w:hAnsi="Georgia" w:cstheme="minorBidi"/>
          <w:b w:val="0"/>
          <w:bCs w:val="0"/>
          <w:i w:val="0"/>
          <w:iCs w:val="0"/>
        </w:rPr>
        <w:t xml:space="preserve"> role is </w:t>
      </w:r>
      <w:r w:rsidR="00F74DD3" w:rsidRPr="00990206">
        <w:rPr>
          <w:rStyle w:val="Heading4Char"/>
          <w:rFonts w:ascii="Georgia" w:eastAsiaTheme="minorEastAsia" w:hAnsi="Georgia" w:cstheme="minorBidi"/>
          <w:b w:val="0"/>
          <w:bCs w:val="0"/>
          <w:i w:val="0"/>
          <w:iCs w:val="0"/>
        </w:rPr>
        <w:t xml:space="preserve">to </w:t>
      </w:r>
      <w:r w:rsidRPr="00990206">
        <w:rPr>
          <w:rStyle w:val="Heading4Char"/>
          <w:rFonts w:ascii="Georgia" w:eastAsiaTheme="minorEastAsia" w:hAnsi="Georgia" w:cstheme="minorBidi"/>
          <w:b w:val="0"/>
          <w:bCs w:val="0"/>
          <w:i w:val="0"/>
          <w:iCs w:val="0"/>
        </w:rPr>
        <w:t>develop policies that g</w:t>
      </w:r>
      <w:r w:rsidR="00B6452B" w:rsidRPr="00990206">
        <w:rPr>
          <w:rStyle w:val="Heading4Char"/>
          <w:rFonts w:ascii="Georgia" w:eastAsiaTheme="minorEastAsia" w:hAnsi="Georgia" w:cstheme="minorBidi"/>
          <w:b w:val="0"/>
          <w:bCs w:val="0"/>
          <w:i w:val="0"/>
          <w:iCs w:val="0"/>
        </w:rPr>
        <w:t xml:space="preserve">uide </w:t>
      </w:r>
      <w:r w:rsidRPr="00990206">
        <w:rPr>
          <w:rStyle w:val="Heading4Char"/>
          <w:rFonts w:ascii="Georgia" w:eastAsiaTheme="minorEastAsia" w:hAnsi="Georgia" w:cstheme="minorBidi"/>
          <w:b w:val="0"/>
          <w:bCs w:val="0"/>
          <w:i w:val="0"/>
          <w:iCs w:val="0"/>
        </w:rPr>
        <w:t>operational</w:t>
      </w:r>
      <w:r w:rsidR="00F74DD3" w:rsidRPr="00990206">
        <w:rPr>
          <w:rStyle w:val="Heading4Char"/>
          <w:rFonts w:ascii="Georgia" w:eastAsiaTheme="minorEastAsia" w:hAnsi="Georgia" w:cstheme="minorBidi"/>
          <w:b w:val="0"/>
          <w:bCs w:val="0"/>
          <w:i w:val="0"/>
          <w:iCs w:val="0"/>
        </w:rPr>
        <w:t xml:space="preserve"> </w:t>
      </w:r>
      <w:r w:rsidR="00192671" w:rsidRPr="00990206">
        <w:rPr>
          <w:rStyle w:val="Heading4Char"/>
          <w:rFonts w:ascii="Georgia" w:eastAsiaTheme="minorEastAsia" w:hAnsi="Georgia" w:cstheme="minorBidi"/>
          <w:b w:val="0"/>
          <w:bCs w:val="0"/>
          <w:i w:val="0"/>
          <w:iCs w:val="0"/>
        </w:rPr>
        <w:t>decision-</w:t>
      </w:r>
      <w:r w:rsidR="00F74DD3" w:rsidRPr="00990206">
        <w:rPr>
          <w:rStyle w:val="Heading4Char"/>
          <w:rFonts w:ascii="Georgia" w:eastAsiaTheme="minorEastAsia" w:hAnsi="Georgia" w:cstheme="minorBidi"/>
          <w:b w:val="0"/>
          <w:bCs w:val="0"/>
          <w:i w:val="0"/>
          <w:iCs w:val="0"/>
        </w:rPr>
        <w:t>making and assess compliance</w:t>
      </w:r>
      <w:r w:rsidRPr="00990206">
        <w:rPr>
          <w:rStyle w:val="Heading4Char"/>
          <w:rFonts w:ascii="Georgia" w:eastAsiaTheme="minorEastAsia" w:hAnsi="Georgia" w:cstheme="minorBidi"/>
          <w:b w:val="0"/>
          <w:bCs w:val="0"/>
          <w:i w:val="0"/>
          <w:iCs w:val="0"/>
        </w:rPr>
        <w:t>. This role is separate and distinct from the role of the ED</w:t>
      </w:r>
      <w:r w:rsidR="00F74DD3" w:rsidRPr="00990206">
        <w:rPr>
          <w:rStyle w:val="Heading4Char"/>
          <w:rFonts w:ascii="Georgia" w:eastAsiaTheme="minorEastAsia" w:hAnsi="Georgia" w:cstheme="minorBidi"/>
          <w:b w:val="0"/>
          <w:bCs w:val="0"/>
          <w:i w:val="0"/>
          <w:iCs w:val="0"/>
        </w:rPr>
        <w:t xml:space="preserve"> or those with delegated </w:t>
      </w:r>
      <w:r w:rsidR="00F105D0">
        <w:rPr>
          <w:rStyle w:val="Heading4Char"/>
          <w:rFonts w:ascii="Georgia" w:eastAsiaTheme="minorEastAsia" w:hAnsi="Georgia" w:cstheme="minorBidi"/>
          <w:b w:val="0"/>
          <w:bCs w:val="0"/>
          <w:i w:val="0"/>
          <w:iCs w:val="0"/>
        </w:rPr>
        <w:t xml:space="preserve">operational </w:t>
      </w:r>
      <w:r w:rsidR="00F74DD3" w:rsidRPr="00990206">
        <w:rPr>
          <w:rStyle w:val="Heading4Char"/>
          <w:rFonts w:ascii="Georgia" w:eastAsiaTheme="minorEastAsia" w:hAnsi="Georgia" w:cstheme="minorBidi"/>
          <w:b w:val="0"/>
          <w:bCs w:val="0"/>
          <w:i w:val="0"/>
          <w:iCs w:val="0"/>
        </w:rPr>
        <w:t xml:space="preserve"> authority,</w:t>
      </w:r>
      <w:r w:rsidRPr="00990206">
        <w:rPr>
          <w:rStyle w:val="Heading4Char"/>
          <w:rFonts w:ascii="Georgia" w:eastAsiaTheme="minorEastAsia" w:hAnsi="Georgia" w:cstheme="minorBidi"/>
          <w:b w:val="0"/>
          <w:bCs w:val="0"/>
          <w:i w:val="0"/>
          <w:iCs w:val="0"/>
        </w:rPr>
        <w:t xml:space="preserve"> who </w:t>
      </w:r>
      <w:r w:rsidR="00B6452B" w:rsidRPr="00990206">
        <w:rPr>
          <w:rStyle w:val="Heading4Char"/>
          <w:rFonts w:ascii="Georgia" w:eastAsiaTheme="minorEastAsia" w:hAnsi="Georgia" w:cstheme="minorBidi"/>
          <w:b w:val="0"/>
          <w:bCs w:val="0"/>
          <w:i w:val="0"/>
          <w:iCs w:val="0"/>
        </w:rPr>
        <w:t xml:space="preserve">plan </w:t>
      </w:r>
      <w:r w:rsidR="001A04F6" w:rsidRPr="00990206">
        <w:rPr>
          <w:rStyle w:val="Heading4Char"/>
          <w:rFonts w:ascii="Georgia" w:eastAsiaTheme="minorEastAsia" w:hAnsi="Georgia" w:cstheme="minorBidi"/>
          <w:b w:val="0"/>
          <w:bCs w:val="0"/>
          <w:i w:val="0"/>
          <w:iCs w:val="0"/>
        </w:rPr>
        <w:t>and complete the work</w:t>
      </w:r>
      <w:r w:rsidRPr="00990206">
        <w:rPr>
          <w:rStyle w:val="Heading4Char"/>
          <w:rFonts w:ascii="Georgia" w:eastAsiaTheme="minorEastAsia" w:hAnsi="Georgia" w:cstheme="minorBidi"/>
          <w:b w:val="0"/>
          <w:bCs w:val="0"/>
          <w:i w:val="0"/>
          <w:iCs w:val="0"/>
        </w:rPr>
        <w:t>.</w:t>
      </w:r>
      <w:r w:rsidRPr="00990206">
        <w:rPr>
          <w:rStyle w:val="Heading4Char"/>
          <w:rFonts w:ascii="Georgia" w:eastAsiaTheme="minorEastAsia" w:hAnsi="Georgia" w:cstheme="minorBidi"/>
          <w:b w:val="0"/>
          <w:bCs w:val="0"/>
          <w:i w:val="0"/>
          <w:iCs w:val="0"/>
        </w:rPr>
        <w:br/>
      </w:r>
    </w:p>
    <w:p w14:paraId="5A632DF3" w14:textId="35596CEB" w:rsidR="001F1387" w:rsidRPr="00990206" w:rsidRDefault="001F1387" w:rsidP="009675CA">
      <w:pPr>
        <w:pStyle w:val="ListParagraph"/>
        <w:ind w:left="1296"/>
        <w:rPr>
          <w:rStyle w:val="Heading4Char"/>
          <w:rFonts w:ascii="Georgia" w:hAnsi="Georgia"/>
          <w:b w:val="0"/>
          <w:bCs w:val="0"/>
        </w:rPr>
      </w:pPr>
      <w:r w:rsidRPr="00990206">
        <w:rPr>
          <w:rStyle w:val="Heading4Char"/>
          <w:rFonts w:ascii="Georgia" w:eastAsiaTheme="minorEastAsia" w:hAnsi="Georgia" w:cstheme="minorBidi"/>
          <w:b w:val="0"/>
          <w:bCs w:val="0"/>
        </w:rPr>
        <w:t xml:space="preserve">Note: You may want to include any required meeting attendance, committee commitments, and participation in events. </w:t>
      </w:r>
      <w:r w:rsidR="008423C0" w:rsidRPr="00990206">
        <w:rPr>
          <w:rStyle w:val="Heading4Char"/>
          <w:rFonts w:ascii="Georgia" w:eastAsiaTheme="minorEastAsia" w:hAnsi="Georgia" w:cstheme="minorBidi"/>
          <w:b w:val="0"/>
          <w:bCs w:val="0"/>
        </w:rPr>
        <w:t xml:space="preserve">You may also include </w:t>
      </w:r>
      <w:r w:rsidR="00E4240B" w:rsidRPr="00990206">
        <w:rPr>
          <w:rStyle w:val="Heading4Char"/>
          <w:rFonts w:ascii="Georgia" w:eastAsiaTheme="minorEastAsia" w:hAnsi="Georgia" w:cstheme="minorBidi"/>
          <w:b w:val="0"/>
          <w:bCs w:val="0"/>
        </w:rPr>
        <w:t>guidance on discipline if the board or members do not fulfill their role.</w:t>
      </w:r>
    </w:p>
    <w:p w14:paraId="69CB5130" w14:textId="77777777" w:rsidR="009443B3" w:rsidRPr="009443B3" w:rsidRDefault="009443B3" w:rsidP="009675CA">
      <w:pPr>
        <w:pStyle w:val="ListParagraph"/>
        <w:ind w:left="1296" w:hanging="576"/>
        <w:rPr>
          <w:rStyle w:val="Heading4Char"/>
          <w:rFonts w:ascii="Georgia" w:hAnsi="Georgia"/>
          <w:i w:val="0"/>
          <w:iCs w:val="0"/>
        </w:rPr>
      </w:pPr>
    </w:p>
    <w:p w14:paraId="1ED5EFF7" w14:textId="2AB48126" w:rsidR="009443B3" w:rsidRPr="009443B3" w:rsidRDefault="00901E73" w:rsidP="009675CA">
      <w:pPr>
        <w:pStyle w:val="ListParagraph"/>
        <w:numPr>
          <w:ilvl w:val="1"/>
          <w:numId w:val="19"/>
        </w:numPr>
        <w:ind w:left="1296" w:hanging="576"/>
        <w:rPr>
          <w:rStyle w:val="Heading4Char"/>
          <w:rFonts w:ascii="Georgia" w:hAnsi="Georgia"/>
          <w:i w:val="0"/>
          <w:iCs w:val="0"/>
        </w:rPr>
      </w:pPr>
      <w:r w:rsidRPr="009443B3">
        <w:rPr>
          <w:rStyle w:val="Heading4Char"/>
          <w:rFonts w:ascii="Georgia" w:eastAsiaTheme="minorEastAsia" w:hAnsi="Georgia" w:cstheme="minorBidi"/>
          <w:i w:val="0"/>
          <w:iCs w:val="0"/>
        </w:rPr>
        <w:t>Agenda Planning</w:t>
      </w:r>
    </w:p>
    <w:p w14:paraId="1F95BCFB" w14:textId="2DC38017" w:rsidR="00901E73" w:rsidRPr="00990206" w:rsidRDefault="00901E73" w:rsidP="009675CA">
      <w:pPr>
        <w:pStyle w:val="ListParagraph"/>
        <w:ind w:left="1296"/>
        <w:rPr>
          <w:rStyle w:val="Heading4Char"/>
          <w:rFonts w:ascii="Georgia" w:hAnsi="Georgia"/>
          <w:b w:val="0"/>
          <w:bCs w:val="0"/>
        </w:rPr>
      </w:pPr>
      <w:r w:rsidRPr="00990206">
        <w:t>To accomplish its stated objectives, the board will follow an annual governing agenda that schedules continuing review, monitoring and refinement of policies, demonstrate its accountability to association members, monitoring of policies, and activities to improve board performance through education, enriched</w:t>
      </w:r>
      <w:r w:rsidR="00911CDC">
        <w:t xml:space="preserve"> dialogue</w:t>
      </w:r>
      <w:r w:rsidRPr="00990206">
        <w:t xml:space="preserve"> and deliberation.</w:t>
      </w:r>
    </w:p>
    <w:p w14:paraId="0ACF0FA7" w14:textId="77777777" w:rsidR="009443B3" w:rsidRPr="009443B3" w:rsidRDefault="009443B3" w:rsidP="009675CA">
      <w:pPr>
        <w:pStyle w:val="ListParagraph"/>
        <w:ind w:left="1296" w:hanging="576"/>
        <w:rPr>
          <w:rStyle w:val="Heading4Char"/>
          <w:rFonts w:ascii="Georgia" w:hAnsi="Georgia"/>
          <w:i w:val="0"/>
          <w:iCs w:val="0"/>
        </w:rPr>
      </w:pPr>
    </w:p>
    <w:p w14:paraId="5BF60DD3" w14:textId="37F69C18" w:rsidR="009443B3" w:rsidRPr="009443B3" w:rsidRDefault="000B563E" w:rsidP="009675CA">
      <w:pPr>
        <w:pStyle w:val="ListParagraph"/>
        <w:numPr>
          <w:ilvl w:val="1"/>
          <w:numId w:val="19"/>
        </w:numPr>
        <w:ind w:left="1296" w:hanging="576"/>
        <w:rPr>
          <w:rStyle w:val="Heading4Char"/>
          <w:rFonts w:ascii="Georgia" w:hAnsi="Georgia"/>
          <w:i w:val="0"/>
          <w:iCs w:val="0"/>
        </w:rPr>
      </w:pPr>
      <w:r w:rsidRPr="009443B3">
        <w:rPr>
          <w:rStyle w:val="Heading4Char"/>
          <w:rFonts w:ascii="Georgia" w:eastAsiaTheme="minorEastAsia" w:hAnsi="Georgia" w:cstheme="minorBidi"/>
          <w:i w:val="0"/>
          <w:iCs w:val="0"/>
        </w:rPr>
        <w:t xml:space="preserve"> Annual Board Evaluation</w:t>
      </w:r>
    </w:p>
    <w:p w14:paraId="2D10C096" w14:textId="11D60E7A" w:rsidR="008933C4" w:rsidRDefault="00E4240B" w:rsidP="009675CA">
      <w:pPr>
        <w:pStyle w:val="ListParagraph"/>
        <w:ind w:left="1296"/>
      </w:pPr>
      <w:r w:rsidRPr="00990206">
        <w:rPr>
          <w:rStyle w:val="Heading4Char"/>
          <w:rFonts w:ascii="Georgia" w:eastAsiaTheme="minorEastAsia" w:hAnsi="Georgia" w:cstheme="minorBidi"/>
          <w:b w:val="0"/>
          <w:bCs w:val="0"/>
          <w:i w:val="0"/>
          <w:iCs w:val="0"/>
        </w:rPr>
        <w:t>T</w:t>
      </w:r>
      <w:r w:rsidR="008423C0" w:rsidRPr="00990206">
        <w:t>he board will rigorously and continually improve its capacity to govern effectively by using its Governance Process policies</w:t>
      </w:r>
      <w:r w:rsidR="00D27C40" w:rsidRPr="00990206">
        <w:t xml:space="preserve"> as its guide</w:t>
      </w:r>
      <w:r w:rsidR="0017523D" w:rsidRPr="00990206">
        <w:t>.</w:t>
      </w:r>
    </w:p>
    <w:p w14:paraId="46404102" w14:textId="77777777" w:rsidR="009443B3" w:rsidRPr="00990206" w:rsidRDefault="009443B3" w:rsidP="009675CA">
      <w:pPr>
        <w:pStyle w:val="ListParagraph"/>
        <w:ind w:left="1296" w:hanging="576"/>
        <w:rPr>
          <w:rFonts w:eastAsiaTheme="majorEastAsia" w:cstheme="majorBidi"/>
          <w:i/>
          <w:iCs/>
        </w:rPr>
      </w:pPr>
    </w:p>
    <w:p w14:paraId="333248EE" w14:textId="03F75B32" w:rsidR="00896C98" w:rsidRPr="009443B3" w:rsidRDefault="00C60169" w:rsidP="009675CA">
      <w:pPr>
        <w:pStyle w:val="ListParagraph"/>
        <w:numPr>
          <w:ilvl w:val="1"/>
          <w:numId w:val="19"/>
        </w:numPr>
        <w:ind w:left="1296" w:hanging="576"/>
        <w:rPr>
          <w:rStyle w:val="Heading4Char"/>
          <w:rFonts w:ascii="Georgia" w:hAnsi="Georgia"/>
          <w:i w:val="0"/>
          <w:iCs w:val="0"/>
        </w:rPr>
      </w:pPr>
      <w:r w:rsidRPr="009443B3">
        <w:rPr>
          <w:rStyle w:val="Heading4Char"/>
          <w:rFonts w:ascii="Georgia" w:hAnsi="Georgia"/>
          <w:i w:val="0"/>
          <w:iCs w:val="0"/>
        </w:rPr>
        <w:t xml:space="preserve">Officer roles </w:t>
      </w:r>
    </w:p>
    <w:p w14:paraId="131DAE9F" w14:textId="168C1741" w:rsidR="009443B3" w:rsidRDefault="0003089B" w:rsidP="009675CA">
      <w:pPr>
        <w:pStyle w:val="ListParagraph"/>
        <w:ind w:left="1296"/>
        <w:rPr>
          <w:rStyle w:val="Heading4Char"/>
          <w:rFonts w:ascii="Georgia" w:hAnsi="Georgia"/>
          <w:b w:val="0"/>
          <w:bCs w:val="0"/>
        </w:rPr>
      </w:pPr>
      <w:r>
        <w:rPr>
          <w:rStyle w:val="Heading4Char"/>
          <w:rFonts w:ascii="Georgia" w:hAnsi="Georgia"/>
          <w:b w:val="0"/>
          <w:bCs w:val="0"/>
        </w:rPr>
        <w:t>Depending on the board officer requirements in your state’s statutes governing nonprofit corporations, you may have 2-3 key officer descriptions here.</w:t>
      </w:r>
    </w:p>
    <w:p w14:paraId="1AD2FB46" w14:textId="77777777" w:rsidR="00911CDC" w:rsidRPr="00F105D0" w:rsidRDefault="00911CDC" w:rsidP="0003089B">
      <w:pPr>
        <w:pStyle w:val="ListParagraph"/>
        <w:ind w:left="1440"/>
        <w:rPr>
          <w:rStyle w:val="Heading4Char"/>
          <w:rFonts w:ascii="Georgia" w:hAnsi="Georgia"/>
          <w:b w:val="0"/>
          <w:bCs w:val="0"/>
          <w:i w:val="0"/>
          <w:iCs w:val="0"/>
        </w:rPr>
      </w:pPr>
    </w:p>
    <w:p w14:paraId="40927936" w14:textId="22BB124D" w:rsidR="0003089B" w:rsidRPr="00F105D0" w:rsidRDefault="0003089B" w:rsidP="009675CA">
      <w:pPr>
        <w:pStyle w:val="ListParagraph"/>
        <w:ind w:left="2376" w:hanging="792"/>
        <w:rPr>
          <w:rFonts w:eastAsiaTheme="majorEastAsia" w:cstheme="majorBidi"/>
        </w:rPr>
      </w:pPr>
      <w:r w:rsidRPr="00F105D0">
        <w:rPr>
          <w:rStyle w:val="Heading4Char"/>
          <w:rFonts w:ascii="Georgia" w:hAnsi="Georgia"/>
          <w:i w:val="0"/>
          <w:iCs w:val="0"/>
        </w:rPr>
        <w:t>4.10.1</w:t>
      </w:r>
      <w:r w:rsidRPr="00F105D0">
        <w:rPr>
          <w:rStyle w:val="Heading4Char"/>
          <w:rFonts w:ascii="Georgia" w:hAnsi="Georgia"/>
          <w:b w:val="0"/>
          <w:bCs w:val="0"/>
          <w:i w:val="0"/>
          <w:iCs w:val="0"/>
        </w:rPr>
        <w:t xml:space="preserve"> </w:t>
      </w:r>
      <w:r w:rsidR="009675CA">
        <w:rPr>
          <w:rStyle w:val="Heading4Char"/>
          <w:rFonts w:ascii="Georgia" w:hAnsi="Georgia"/>
          <w:b w:val="0"/>
          <w:bCs w:val="0"/>
          <w:i w:val="0"/>
          <w:iCs w:val="0"/>
        </w:rPr>
        <w:tab/>
      </w:r>
      <w:r w:rsidRPr="00F105D0">
        <w:rPr>
          <w:rStyle w:val="Heading4Char"/>
          <w:rFonts w:ascii="Georgia" w:hAnsi="Georgia"/>
          <w:b w:val="0"/>
          <w:bCs w:val="0"/>
          <w:i w:val="0"/>
          <w:iCs w:val="0"/>
        </w:rPr>
        <w:t xml:space="preserve">Chair. Sometimes called </w:t>
      </w:r>
      <w:r w:rsidRPr="00F105D0">
        <w:rPr>
          <w:rFonts w:eastAsiaTheme="majorEastAsia" w:cstheme="majorBidi"/>
        </w:rPr>
        <w:t>board president, the chair is the head of the board and of the organization. The chair partners with the organization's leadership to promote the association. The chair conducts board meetings and ensures that the board’s directives stated in policy are implemented and monitored.</w:t>
      </w:r>
    </w:p>
    <w:p w14:paraId="2B37AA0A" w14:textId="77777777" w:rsidR="0003089B" w:rsidRPr="00F105D0" w:rsidRDefault="0003089B" w:rsidP="009675CA">
      <w:pPr>
        <w:pStyle w:val="ListParagraph"/>
        <w:ind w:left="2376" w:hanging="792"/>
        <w:rPr>
          <w:rFonts w:eastAsiaTheme="majorEastAsia" w:cstheme="majorBidi"/>
        </w:rPr>
      </w:pPr>
    </w:p>
    <w:p w14:paraId="4E40EB40" w14:textId="34154982" w:rsidR="0003089B" w:rsidRPr="00F105D0" w:rsidRDefault="0003089B" w:rsidP="009675CA">
      <w:pPr>
        <w:pStyle w:val="ListParagraph"/>
        <w:ind w:left="2376"/>
        <w:rPr>
          <w:rFonts w:eastAsiaTheme="majorEastAsia" w:cstheme="majorBidi"/>
        </w:rPr>
      </w:pPr>
      <w:r w:rsidRPr="00F105D0">
        <w:rPr>
          <w:rFonts w:eastAsiaTheme="majorEastAsia" w:cstheme="majorBidi"/>
        </w:rPr>
        <w:t xml:space="preserve">The chair is empowered to create committees and appoint committee chairs as needed to assist the whole board with its work. </w:t>
      </w:r>
    </w:p>
    <w:p w14:paraId="2FB1D93E" w14:textId="54E7F145" w:rsidR="0003089B" w:rsidRPr="00F105D0" w:rsidRDefault="0003089B" w:rsidP="009675CA">
      <w:pPr>
        <w:pStyle w:val="ListParagraph"/>
        <w:ind w:left="2376" w:hanging="792"/>
        <w:rPr>
          <w:rFonts w:eastAsiaTheme="majorEastAsia" w:cstheme="majorBidi"/>
        </w:rPr>
      </w:pPr>
    </w:p>
    <w:p w14:paraId="016A2C2F" w14:textId="2810AC9F" w:rsidR="0003089B" w:rsidRPr="00F105D0" w:rsidRDefault="0003089B" w:rsidP="009675CA">
      <w:pPr>
        <w:pStyle w:val="ListParagraph"/>
        <w:ind w:left="2376" w:hanging="792"/>
        <w:rPr>
          <w:rFonts w:eastAsiaTheme="majorEastAsia" w:cstheme="majorBidi"/>
        </w:rPr>
      </w:pPr>
      <w:r w:rsidRPr="00F105D0">
        <w:rPr>
          <w:rFonts w:eastAsiaTheme="majorEastAsia" w:cstheme="majorBidi"/>
          <w:b/>
          <w:bCs/>
        </w:rPr>
        <w:lastRenderedPageBreak/>
        <w:t>4.10.2</w:t>
      </w:r>
      <w:r w:rsidRPr="00F105D0">
        <w:rPr>
          <w:rFonts w:eastAsiaTheme="majorEastAsia" w:cstheme="majorBidi"/>
        </w:rPr>
        <w:t xml:space="preserve"> </w:t>
      </w:r>
      <w:r w:rsidR="009675CA">
        <w:rPr>
          <w:rFonts w:eastAsiaTheme="majorEastAsia" w:cstheme="majorBidi"/>
        </w:rPr>
        <w:tab/>
      </w:r>
      <w:r w:rsidRPr="00F105D0">
        <w:rPr>
          <w:rFonts w:eastAsiaTheme="majorEastAsia" w:cstheme="majorBidi"/>
        </w:rPr>
        <w:t>Secretary/Treasurer. In Policy Governance, these roles are often combined if permitted by state statute. The board's secretary is a very important role. The secretary provides members with required meeting notices, prepares agendas and provides guidance on proper meeting procedures as adopted by the board. The secretary takes minutes at board meetings, or designates a person for the task, and reviews and distributes the approved minutes.</w:t>
      </w:r>
    </w:p>
    <w:p w14:paraId="612DAC3D" w14:textId="1E053964" w:rsidR="0003089B" w:rsidRPr="00F105D0" w:rsidRDefault="0003089B" w:rsidP="009675CA">
      <w:pPr>
        <w:pStyle w:val="ListParagraph"/>
        <w:ind w:left="2376" w:hanging="792"/>
        <w:rPr>
          <w:rFonts w:eastAsiaTheme="majorEastAsia" w:cstheme="majorBidi"/>
        </w:rPr>
      </w:pPr>
      <w:r w:rsidRPr="00F105D0">
        <w:rPr>
          <w:rFonts w:eastAsiaTheme="majorEastAsia" w:cstheme="majorBidi"/>
        </w:rPr>
        <w:br/>
        <w:t>The secretary prepares and maintains board records, such as minutes</w:t>
      </w:r>
      <w:r w:rsidR="004A154A">
        <w:rPr>
          <w:rFonts w:eastAsiaTheme="majorEastAsia" w:cstheme="majorBidi"/>
        </w:rPr>
        <w:t xml:space="preserve">, </w:t>
      </w:r>
      <w:r w:rsidR="00125DE4">
        <w:rPr>
          <w:rFonts w:eastAsiaTheme="majorEastAsia" w:cstheme="majorBidi"/>
        </w:rPr>
        <w:t>monitoring reports,</w:t>
      </w:r>
      <w:r w:rsidRPr="00F105D0">
        <w:rPr>
          <w:rFonts w:eastAsiaTheme="majorEastAsia" w:cstheme="majorBidi"/>
        </w:rPr>
        <w:t xml:space="preserve"> and committee reports, and ensures the accuracy and security of the records. The secretary is prepared to assume the leadership role when the president and/or vice president are unavailable.</w:t>
      </w:r>
    </w:p>
    <w:p w14:paraId="611FC46C" w14:textId="55CAE467" w:rsidR="0003089B" w:rsidRPr="00F105D0" w:rsidRDefault="0003089B" w:rsidP="009675CA">
      <w:pPr>
        <w:pStyle w:val="ListParagraph"/>
        <w:ind w:left="2376" w:hanging="792"/>
        <w:rPr>
          <w:rFonts w:eastAsiaTheme="majorEastAsia" w:cstheme="majorBidi"/>
        </w:rPr>
      </w:pPr>
    </w:p>
    <w:p w14:paraId="7D57FE69" w14:textId="61F336CF" w:rsidR="0003089B" w:rsidRDefault="0003089B" w:rsidP="009675CA">
      <w:pPr>
        <w:pStyle w:val="ListParagraph"/>
        <w:ind w:left="2376"/>
        <w:rPr>
          <w:rFonts w:eastAsiaTheme="majorEastAsia" w:cstheme="majorBidi"/>
        </w:rPr>
      </w:pPr>
      <w:r w:rsidRPr="00F105D0">
        <w:rPr>
          <w:rFonts w:eastAsiaTheme="majorEastAsia" w:cstheme="majorBidi"/>
        </w:rPr>
        <w:t xml:space="preserve">The role of treasurer takes on a different type of importance in PG. The treasurer serves as the financial officer. </w:t>
      </w:r>
      <w:r w:rsidR="00BE3178" w:rsidRPr="00F105D0">
        <w:rPr>
          <w:rFonts w:eastAsiaTheme="majorEastAsia" w:cstheme="majorBidi"/>
        </w:rPr>
        <w:t xml:space="preserve">In some cases, this simply means that the treasurer reviews any checks the ED writes to themselves. </w:t>
      </w:r>
      <w:r w:rsidRPr="00F105D0">
        <w:rPr>
          <w:rFonts w:eastAsiaTheme="majorEastAsia" w:cstheme="majorBidi"/>
        </w:rPr>
        <w:t xml:space="preserve">The treasurer </w:t>
      </w:r>
      <w:r w:rsidR="002B7AB8" w:rsidRPr="00F105D0">
        <w:rPr>
          <w:rFonts w:eastAsiaTheme="majorEastAsia" w:cstheme="majorBidi"/>
        </w:rPr>
        <w:t>can</w:t>
      </w:r>
      <w:r w:rsidR="00BE3178" w:rsidRPr="00F105D0">
        <w:rPr>
          <w:rFonts w:eastAsiaTheme="majorEastAsia" w:cstheme="majorBidi"/>
        </w:rPr>
        <w:t>, perhaps,</w:t>
      </w:r>
      <w:r w:rsidR="002B7AB8" w:rsidRPr="00F105D0">
        <w:rPr>
          <w:rFonts w:eastAsiaTheme="majorEastAsia" w:cstheme="majorBidi"/>
        </w:rPr>
        <w:t xml:space="preserve"> help the board understand monitoring </w:t>
      </w:r>
      <w:r w:rsidR="00BE3178" w:rsidRPr="00F105D0">
        <w:rPr>
          <w:rFonts w:eastAsiaTheme="majorEastAsia" w:cstheme="majorBidi"/>
        </w:rPr>
        <w:t xml:space="preserve">reports </w:t>
      </w:r>
      <w:r w:rsidR="002B7AB8" w:rsidRPr="00F105D0">
        <w:rPr>
          <w:rFonts w:eastAsiaTheme="majorEastAsia" w:cstheme="majorBidi"/>
        </w:rPr>
        <w:t>of its fiscal policies</w:t>
      </w:r>
      <w:r w:rsidR="00BE3178" w:rsidRPr="00F105D0">
        <w:rPr>
          <w:rFonts w:eastAsiaTheme="majorEastAsia" w:cstheme="majorBidi"/>
        </w:rPr>
        <w:t xml:space="preserve"> or make recommendations for those policies</w:t>
      </w:r>
      <w:r w:rsidRPr="00F105D0">
        <w:rPr>
          <w:rFonts w:eastAsiaTheme="majorEastAsia" w:cstheme="majorBidi"/>
        </w:rPr>
        <w:t>.</w:t>
      </w:r>
      <w:r w:rsidR="002B7AB8" w:rsidRPr="00F105D0">
        <w:rPr>
          <w:rFonts w:eastAsiaTheme="majorEastAsia" w:cstheme="majorBidi"/>
        </w:rPr>
        <w:t xml:space="preserve"> </w:t>
      </w:r>
      <w:r w:rsidRPr="00F105D0">
        <w:rPr>
          <w:rFonts w:eastAsiaTheme="majorEastAsia" w:cstheme="majorBidi"/>
        </w:rPr>
        <w:t xml:space="preserve">The treasurer </w:t>
      </w:r>
      <w:r w:rsidR="002B7AB8" w:rsidRPr="00F105D0">
        <w:rPr>
          <w:rFonts w:eastAsiaTheme="majorEastAsia" w:cstheme="majorBidi"/>
        </w:rPr>
        <w:t xml:space="preserve">may also be asked to </w:t>
      </w:r>
      <w:r w:rsidRPr="00F105D0">
        <w:rPr>
          <w:rFonts w:eastAsiaTheme="majorEastAsia" w:cstheme="majorBidi"/>
        </w:rPr>
        <w:t>review</w:t>
      </w:r>
      <w:r w:rsidR="002B7AB8" w:rsidRPr="00F105D0">
        <w:rPr>
          <w:rFonts w:eastAsiaTheme="majorEastAsia" w:cstheme="majorBidi"/>
        </w:rPr>
        <w:t xml:space="preserve"> </w:t>
      </w:r>
      <w:r w:rsidRPr="00F105D0">
        <w:rPr>
          <w:rFonts w:eastAsiaTheme="majorEastAsia" w:cstheme="majorBidi"/>
        </w:rPr>
        <w:t xml:space="preserve">the annual </w:t>
      </w:r>
      <w:r w:rsidR="002B7AB8" w:rsidRPr="00F105D0">
        <w:rPr>
          <w:rFonts w:eastAsiaTheme="majorEastAsia" w:cstheme="majorBidi"/>
        </w:rPr>
        <w:t>tax form</w:t>
      </w:r>
      <w:r w:rsidRPr="00F105D0">
        <w:rPr>
          <w:rFonts w:eastAsiaTheme="majorEastAsia" w:cstheme="majorBidi"/>
        </w:rPr>
        <w:t xml:space="preserve"> and </w:t>
      </w:r>
      <w:r w:rsidR="002B7AB8" w:rsidRPr="00F105D0">
        <w:rPr>
          <w:rFonts w:eastAsiaTheme="majorEastAsia" w:cstheme="majorBidi"/>
        </w:rPr>
        <w:t>assure</w:t>
      </w:r>
      <w:r w:rsidRPr="00F105D0">
        <w:rPr>
          <w:rFonts w:eastAsiaTheme="majorEastAsia" w:cstheme="majorBidi"/>
        </w:rPr>
        <w:t xml:space="preserve"> the </w:t>
      </w:r>
      <w:r w:rsidR="002B7AB8" w:rsidRPr="00F105D0">
        <w:rPr>
          <w:rFonts w:eastAsiaTheme="majorEastAsia" w:cstheme="majorBidi"/>
        </w:rPr>
        <w:t>ED has provided accurate</w:t>
      </w:r>
      <w:r w:rsidRPr="00F105D0">
        <w:rPr>
          <w:rFonts w:eastAsiaTheme="majorEastAsia" w:cstheme="majorBidi"/>
        </w:rPr>
        <w:t xml:space="preserve"> material to the board.</w:t>
      </w:r>
    </w:p>
    <w:p w14:paraId="4A8A9876" w14:textId="77777777" w:rsidR="009675CA" w:rsidRPr="009675CA" w:rsidRDefault="009675CA" w:rsidP="009675CA">
      <w:pPr>
        <w:pStyle w:val="ListParagraph"/>
        <w:ind w:left="2376"/>
        <w:rPr>
          <w:rStyle w:val="Heading4Char"/>
          <w:rFonts w:ascii="Georgia" w:hAnsi="Georgia"/>
          <w:b w:val="0"/>
          <w:bCs w:val="0"/>
          <w:i w:val="0"/>
          <w:iCs w:val="0"/>
        </w:rPr>
      </w:pPr>
    </w:p>
    <w:p w14:paraId="75E0D022" w14:textId="5FEEEB57" w:rsidR="009443B3" w:rsidRPr="00EB5926" w:rsidRDefault="00934DA9" w:rsidP="009675CA">
      <w:pPr>
        <w:pStyle w:val="ListParagraph"/>
        <w:numPr>
          <w:ilvl w:val="1"/>
          <w:numId w:val="19"/>
        </w:numPr>
        <w:ind w:left="1296" w:hanging="576"/>
        <w:rPr>
          <w:rFonts w:eastAsiaTheme="majorEastAsia" w:cstheme="majorBidi"/>
          <w:b/>
          <w:bCs/>
        </w:rPr>
      </w:pPr>
      <w:r w:rsidRPr="009443B3">
        <w:rPr>
          <w:rStyle w:val="Heading4Char"/>
          <w:rFonts w:ascii="Georgia" w:eastAsiaTheme="minorEastAsia" w:hAnsi="Georgia" w:cstheme="minorBidi"/>
          <w:i w:val="0"/>
          <w:iCs w:val="0"/>
        </w:rPr>
        <w:t xml:space="preserve">Use of </w:t>
      </w:r>
      <w:r w:rsidR="000B563E" w:rsidRPr="009443B3">
        <w:rPr>
          <w:rStyle w:val="Heading4Char"/>
          <w:rFonts w:ascii="Georgia" w:eastAsiaTheme="minorEastAsia" w:hAnsi="Georgia" w:cstheme="minorBidi"/>
          <w:i w:val="0"/>
          <w:iCs w:val="0"/>
        </w:rPr>
        <w:t>Board Committee</w:t>
      </w:r>
      <w:r w:rsidRPr="009443B3">
        <w:rPr>
          <w:rStyle w:val="Heading4Char"/>
          <w:rFonts w:ascii="Georgia" w:eastAsiaTheme="minorEastAsia" w:hAnsi="Georgia" w:cstheme="minorBidi"/>
          <w:i w:val="0"/>
          <w:iCs w:val="0"/>
        </w:rPr>
        <w:t>s</w:t>
      </w:r>
    </w:p>
    <w:p w14:paraId="6D49054D" w14:textId="680DFD0E" w:rsidR="00652EAC" w:rsidRPr="009443B3" w:rsidRDefault="00652EAC" w:rsidP="009675CA">
      <w:pPr>
        <w:pStyle w:val="ListParagraph"/>
        <w:ind w:left="1296"/>
        <w:rPr>
          <w:rFonts w:eastAsiaTheme="majorEastAsia" w:cstheme="majorBidi"/>
          <w:i/>
          <w:iCs/>
        </w:rPr>
      </w:pPr>
      <w:r w:rsidRPr="00990206">
        <w:t xml:space="preserve">Board committees, when used, support the work of the board and reinforce the wholeness of the board's job and never to interfere with delegation of authority from the board to the ED.  </w:t>
      </w:r>
      <w:r w:rsidR="004E319D" w:rsidRPr="00990206">
        <w:t>Accordingly,</w:t>
      </w:r>
    </w:p>
    <w:p w14:paraId="5B37E871" w14:textId="77777777" w:rsidR="00EB5926" w:rsidRDefault="00EB5926" w:rsidP="009675CA">
      <w:pPr>
        <w:pStyle w:val="ListParagraph"/>
        <w:ind w:left="1296" w:hanging="576"/>
        <w:rPr>
          <w:i/>
          <w:iCs/>
        </w:rPr>
      </w:pPr>
    </w:p>
    <w:p w14:paraId="65A2E473" w14:textId="0E2C9E92" w:rsidR="004E319D" w:rsidRPr="00990206" w:rsidRDefault="00A40721" w:rsidP="009675CA">
      <w:pPr>
        <w:pStyle w:val="ListParagraph"/>
        <w:ind w:left="1296"/>
        <w:rPr>
          <w:i/>
          <w:iCs/>
        </w:rPr>
      </w:pPr>
      <w:r>
        <w:rPr>
          <w:i/>
          <w:iCs/>
        </w:rPr>
        <w:t xml:space="preserve">Note: </w:t>
      </w:r>
      <w:r w:rsidR="004E319D" w:rsidRPr="00990206">
        <w:rPr>
          <w:i/>
          <w:iCs/>
        </w:rPr>
        <w:t xml:space="preserve">List the </w:t>
      </w:r>
      <w:r w:rsidR="00F6394B" w:rsidRPr="00990206">
        <w:rPr>
          <w:i/>
          <w:iCs/>
        </w:rPr>
        <w:t xml:space="preserve">ad hoc or standing </w:t>
      </w:r>
      <w:r w:rsidR="004E319D" w:rsidRPr="00990206">
        <w:rPr>
          <w:i/>
          <w:iCs/>
        </w:rPr>
        <w:t xml:space="preserve">committees, if any, your </w:t>
      </w:r>
      <w:r w:rsidR="00EB5926">
        <w:rPr>
          <w:i/>
          <w:iCs/>
        </w:rPr>
        <w:t xml:space="preserve">board </w:t>
      </w:r>
      <w:r w:rsidR="004E319D" w:rsidRPr="00990206">
        <w:rPr>
          <w:i/>
          <w:iCs/>
        </w:rPr>
        <w:t xml:space="preserve">wants to use to help </w:t>
      </w:r>
      <w:r w:rsidR="00F6394B" w:rsidRPr="00990206">
        <w:rPr>
          <w:i/>
          <w:iCs/>
        </w:rPr>
        <w:t xml:space="preserve">get its </w:t>
      </w:r>
      <w:r w:rsidR="00EB5926" w:rsidRPr="00EB5926">
        <w:rPr>
          <w:i/>
          <w:iCs/>
          <w:u w:val="single"/>
        </w:rPr>
        <w:t>governing</w:t>
      </w:r>
      <w:r w:rsidR="00EB5926">
        <w:rPr>
          <w:i/>
          <w:iCs/>
        </w:rPr>
        <w:t xml:space="preserve"> </w:t>
      </w:r>
      <w:r w:rsidR="00F6394B" w:rsidRPr="00990206">
        <w:rPr>
          <w:i/>
          <w:iCs/>
        </w:rPr>
        <w:t xml:space="preserve">work done. These could include things like a Member Linkage Planning committee </w:t>
      </w:r>
      <w:r w:rsidR="00FD4690" w:rsidRPr="00990206">
        <w:rPr>
          <w:i/>
          <w:iCs/>
        </w:rPr>
        <w:t xml:space="preserve">but </w:t>
      </w:r>
      <w:r w:rsidR="00FD4690" w:rsidRPr="00AB4886">
        <w:rPr>
          <w:i/>
          <w:iCs/>
          <w:u w:val="single"/>
        </w:rPr>
        <w:t>wouldn’t</w:t>
      </w:r>
      <w:r w:rsidR="00FD4690" w:rsidRPr="00990206">
        <w:rPr>
          <w:i/>
          <w:iCs/>
        </w:rPr>
        <w:t xml:space="preserve"> include something like a programming committee (becaus</w:t>
      </w:r>
      <w:r w:rsidR="00904159">
        <w:rPr>
          <w:i/>
          <w:iCs/>
        </w:rPr>
        <w:t xml:space="preserve">e planning a conference </w:t>
      </w:r>
      <w:r w:rsidR="00FD4690" w:rsidRPr="00990206">
        <w:rPr>
          <w:i/>
          <w:iCs/>
        </w:rPr>
        <w:t>isn’t governing work</w:t>
      </w:r>
      <w:r w:rsidR="00AB4886">
        <w:rPr>
          <w:i/>
          <w:iCs/>
        </w:rPr>
        <w:t>).</w:t>
      </w:r>
    </w:p>
    <w:p w14:paraId="4813851D" w14:textId="30263A65" w:rsidR="000413B3" w:rsidRPr="00990206" w:rsidRDefault="000413B3">
      <w:pPr>
        <w:rPr>
          <w:rFonts w:eastAsiaTheme="majorEastAsia" w:cstheme="majorBidi"/>
          <w:b/>
          <w:bCs/>
          <w:sz w:val="28"/>
          <w:szCs w:val="28"/>
        </w:rPr>
      </w:pPr>
    </w:p>
    <w:p w14:paraId="02C8061C" w14:textId="77777777" w:rsidR="009B530D" w:rsidRDefault="009B530D">
      <w:pPr>
        <w:rPr>
          <w:rFonts w:ascii="Roboto" w:eastAsiaTheme="majorEastAsia" w:hAnsi="Roboto" w:cstheme="majorBidi"/>
          <w:b/>
          <w:bCs/>
          <w:color w:val="002060"/>
          <w:sz w:val="32"/>
          <w:szCs w:val="28"/>
        </w:rPr>
      </w:pPr>
      <w:bookmarkStart w:id="7" w:name="_Toc104012476"/>
      <w:r>
        <w:br w:type="page"/>
      </w:r>
    </w:p>
    <w:p w14:paraId="59E254B9" w14:textId="5373210E" w:rsidR="004138AD" w:rsidRPr="002F0F30" w:rsidRDefault="004138AD" w:rsidP="009675CA">
      <w:pPr>
        <w:pStyle w:val="Title"/>
      </w:pPr>
      <w:r w:rsidRPr="002F0F30">
        <w:lastRenderedPageBreak/>
        <w:t>Foundational</w:t>
      </w:r>
      <w:r w:rsidR="00F568A2" w:rsidRPr="002F0F30">
        <w:t xml:space="preserve"> </w:t>
      </w:r>
      <w:r w:rsidR="00BD62BE" w:rsidRPr="002F0F30">
        <w:t xml:space="preserve">&amp; </w:t>
      </w:r>
      <w:r w:rsidR="00F568A2" w:rsidRPr="002F0F30">
        <w:t>Legal</w:t>
      </w:r>
      <w:r w:rsidRPr="002F0F30">
        <w:t xml:space="preserve"> Documents</w:t>
      </w:r>
      <w:bookmarkEnd w:id="7"/>
    </w:p>
    <w:p w14:paraId="56F8FFA8" w14:textId="77777777" w:rsidR="00F56310" w:rsidRDefault="00F56310" w:rsidP="002C7DF0">
      <w:pPr>
        <w:pStyle w:val="Heading2"/>
        <w:rPr>
          <w:rFonts w:ascii="Georgia" w:hAnsi="Georgia"/>
        </w:rPr>
      </w:pPr>
      <w:bookmarkStart w:id="8" w:name="_Toc104012477"/>
    </w:p>
    <w:p w14:paraId="3713E01E" w14:textId="11FDF6FD" w:rsidR="002C7DF0" w:rsidRPr="002F0F30" w:rsidRDefault="002C7DF0" w:rsidP="002F0F30">
      <w:pPr>
        <w:pStyle w:val="Heading2"/>
      </w:pPr>
      <w:r w:rsidRPr="002F0F30">
        <w:t>Articles of Incorporation</w:t>
      </w:r>
      <w:bookmarkEnd w:id="8"/>
    </w:p>
    <w:p w14:paraId="10899F44" w14:textId="0A2EFED3" w:rsidR="002C7DF0" w:rsidRPr="00666123" w:rsidRDefault="00CD4D4C" w:rsidP="002C7DF0">
      <w:pPr>
        <w:rPr>
          <w:i/>
          <w:iCs/>
        </w:rPr>
      </w:pPr>
      <w:r w:rsidRPr="00666123">
        <w:rPr>
          <w:i/>
          <w:iCs/>
        </w:rPr>
        <w:t>For ongoing reference, include</w:t>
      </w:r>
      <w:r w:rsidR="002C7DF0" w:rsidRPr="00666123">
        <w:rPr>
          <w:i/>
          <w:iCs/>
        </w:rPr>
        <w:t xml:space="preserve"> a </w:t>
      </w:r>
      <w:r w:rsidRPr="00666123">
        <w:rPr>
          <w:i/>
          <w:iCs/>
        </w:rPr>
        <w:t xml:space="preserve">printed </w:t>
      </w:r>
      <w:r w:rsidR="002C7DF0" w:rsidRPr="00666123">
        <w:rPr>
          <w:i/>
          <w:iCs/>
        </w:rPr>
        <w:t xml:space="preserve">copy of the stamped articles of incorporation from the Secretary of State. You </w:t>
      </w:r>
      <w:r w:rsidRPr="00666123">
        <w:rPr>
          <w:i/>
          <w:iCs/>
        </w:rPr>
        <w:t>should</w:t>
      </w:r>
      <w:r w:rsidR="002C7DF0" w:rsidRPr="00666123">
        <w:rPr>
          <w:i/>
          <w:iCs/>
        </w:rPr>
        <w:t xml:space="preserve"> also include a link to the document at the Secretary of State’s website.</w:t>
      </w:r>
      <w:r w:rsidRPr="00666123">
        <w:rPr>
          <w:i/>
          <w:iCs/>
        </w:rPr>
        <w:t xml:space="preserve"> </w:t>
      </w:r>
    </w:p>
    <w:p w14:paraId="0AAFA84E" w14:textId="7978823C" w:rsidR="002C7DF0" w:rsidRPr="00666123" w:rsidRDefault="002C7DF0" w:rsidP="002C7DF0">
      <w:pPr>
        <w:rPr>
          <w:i/>
          <w:iCs/>
        </w:rPr>
      </w:pPr>
      <w:r w:rsidRPr="00666123">
        <w:rPr>
          <w:i/>
          <w:iCs/>
        </w:rPr>
        <w:t xml:space="preserve">Note: </w:t>
      </w:r>
      <w:r w:rsidR="00CD4D4C" w:rsidRPr="00666123">
        <w:rPr>
          <w:i/>
          <w:iCs/>
        </w:rPr>
        <w:t xml:space="preserve">No matter what type of IRS determination you have (501c6 or 501c3), some states require you to register as a charity if you plan to hold fundraisers. </w:t>
      </w:r>
      <w:r w:rsidRPr="00666123">
        <w:rPr>
          <w:i/>
          <w:iCs/>
        </w:rPr>
        <w:t xml:space="preserve"> </w:t>
      </w:r>
      <w:r w:rsidR="00CD4D4C" w:rsidRPr="00666123">
        <w:rPr>
          <w:i/>
          <w:iCs/>
        </w:rPr>
        <w:t>If that is the case in your state</w:t>
      </w:r>
      <w:r w:rsidRPr="00666123">
        <w:rPr>
          <w:i/>
          <w:iCs/>
        </w:rPr>
        <w:t>, include a copy of you</w:t>
      </w:r>
      <w:r w:rsidR="001532EF" w:rsidRPr="00666123">
        <w:rPr>
          <w:i/>
          <w:iCs/>
        </w:rPr>
        <w:t>r registration here</w:t>
      </w:r>
      <w:r w:rsidRPr="00666123">
        <w:rPr>
          <w:i/>
          <w:iCs/>
        </w:rPr>
        <w:t>.</w:t>
      </w:r>
    </w:p>
    <w:p w14:paraId="5947D755" w14:textId="77777777" w:rsidR="00F56310" w:rsidRDefault="00F56310" w:rsidP="004138AD">
      <w:pPr>
        <w:pStyle w:val="Heading2"/>
        <w:rPr>
          <w:rFonts w:ascii="Georgia" w:hAnsi="Georgia"/>
        </w:rPr>
      </w:pPr>
      <w:bookmarkStart w:id="9" w:name="_Toc104012478"/>
    </w:p>
    <w:p w14:paraId="5AD92043" w14:textId="2EDC6CD4" w:rsidR="004138AD" w:rsidRPr="002F0F30" w:rsidRDefault="004138AD" w:rsidP="002F0F30">
      <w:pPr>
        <w:pStyle w:val="Heading2"/>
      </w:pPr>
      <w:r w:rsidRPr="002F0F30">
        <w:t>By</w:t>
      </w:r>
      <w:r w:rsidR="002C7DF0" w:rsidRPr="002F0F30">
        <w:t>l</w:t>
      </w:r>
      <w:r w:rsidRPr="002F0F30">
        <w:t>aws</w:t>
      </w:r>
      <w:bookmarkEnd w:id="9"/>
    </w:p>
    <w:p w14:paraId="56B78920" w14:textId="10B9BFE0" w:rsidR="00BD62BE" w:rsidRPr="00666123" w:rsidRDefault="00C97DF5" w:rsidP="00CD749C">
      <w:pPr>
        <w:rPr>
          <w:i/>
          <w:iCs/>
        </w:rPr>
      </w:pPr>
      <w:r w:rsidRPr="00666123">
        <w:rPr>
          <w:i/>
          <w:iCs/>
        </w:rPr>
        <w:t>In this section</w:t>
      </w:r>
      <w:r w:rsidR="001F722A" w:rsidRPr="00666123">
        <w:rPr>
          <w:i/>
          <w:iCs/>
        </w:rPr>
        <w:t>,</w:t>
      </w:r>
      <w:r w:rsidRPr="00666123">
        <w:rPr>
          <w:i/>
          <w:iCs/>
        </w:rPr>
        <w:t xml:space="preserve"> include a </w:t>
      </w:r>
      <w:r w:rsidR="00BD62BE" w:rsidRPr="00666123">
        <w:rPr>
          <w:i/>
          <w:iCs/>
        </w:rPr>
        <w:t xml:space="preserve">copy of the most current revisions of the </w:t>
      </w:r>
      <w:r w:rsidR="00000F53" w:rsidRPr="00666123">
        <w:rPr>
          <w:i/>
          <w:iCs/>
        </w:rPr>
        <w:t>association</w:t>
      </w:r>
      <w:r w:rsidR="001E221A" w:rsidRPr="00666123">
        <w:rPr>
          <w:i/>
          <w:iCs/>
        </w:rPr>
        <w:t>’s</w:t>
      </w:r>
      <w:r w:rsidR="00BD62BE" w:rsidRPr="00666123">
        <w:rPr>
          <w:i/>
          <w:iCs/>
        </w:rPr>
        <w:t xml:space="preserve"> bylaws</w:t>
      </w:r>
      <w:r w:rsidRPr="00666123">
        <w:rPr>
          <w:i/>
          <w:iCs/>
        </w:rPr>
        <w:t xml:space="preserve"> which indicates a revision date</w:t>
      </w:r>
      <w:r w:rsidR="00BE4BB0" w:rsidRPr="00666123">
        <w:rPr>
          <w:i/>
          <w:iCs/>
        </w:rPr>
        <w:t xml:space="preserve"> assuming there are adjustment</w:t>
      </w:r>
      <w:r w:rsidR="00911CDC">
        <w:rPr>
          <w:i/>
          <w:iCs/>
        </w:rPr>
        <w:t>s</w:t>
      </w:r>
      <w:r w:rsidR="00BE4BB0" w:rsidRPr="00666123">
        <w:rPr>
          <w:i/>
          <w:iCs/>
        </w:rPr>
        <w:t xml:space="preserve"> your board made after </w:t>
      </w:r>
      <w:r w:rsidR="007D6E3E" w:rsidRPr="00666123">
        <w:rPr>
          <w:i/>
          <w:iCs/>
        </w:rPr>
        <w:t>personalizing the new governing policies</w:t>
      </w:r>
      <w:r w:rsidR="00BD62BE" w:rsidRPr="00666123">
        <w:rPr>
          <w:i/>
          <w:iCs/>
        </w:rPr>
        <w:t xml:space="preserve">. </w:t>
      </w:r>
    </w:p>
    <w:p w14:paraId="4D4AA0F6" w14:textId="77777777" w:rsidR="00F56310" w:rsidRDefault="00F56310" w:rsidP="00425A95">
      <w:pPr>
        <w:pStyle w:val="Heading2"/>
        <w:rPr>
          <w:rFonts w:ascii="Georgia" w:hAnsi="Georgia"/>
        </w:rPr>
      </w:pPr>
      <w:bookmarkStart w:id="10" w:name="_Toc104012479"/>
    </w:p>
    <w:p w14:paraId="648D409B" w14:textId="341CBB4F" w:rsidR="00425A95" w:rsidRPr="002F0F30" w:rsidRDefault="001532EF" w:rsidP="002F0F30">
      <w:pPr>
        <w:pStyle w:val="Heading2"/>
      </w:pPr>
      <w:r w:rsidRPr="002F0F30">
        <w:t>IRS Letter of Determination</w:t>
      </w:r>
      <w:bookmarkEnd w:id="10"/>
    </w:p>
    <w:p w14:paraId="19F45B6B" w14:textId="1F2D9ECF" w:rsidR="00BD62BE" w:rsidRPr="00666123" w:rsidRDefault="001532EF" w:rsidP="00CD749C">
      <w:pPr>
        <w:rPr>
          <w:i/>
          <w:iCs/>
        </w:rPr>
      </w:pPr>
      <w:r w:rsidRPr="00666123">
        <w:rPr>
          <w:i/>
          <w:iCs/>
        </w:rPr>
        <w:t>Your official letter</w:t>
      </w:r>
      <w:r w:rsidR="00BD62BE" w:rsidRPr="00666123">
        <w:rPr>
          <w:i/>
          <w:iCs/>
        </w:rPr>
        <w:t xml:space="preserve"> can be stored here.</w:t>
      </w:r>
      <w:r w:rsidR="00C97DF5" w:rsidRPr="00666123">
        <w:rPr>
          <w:i/>
          <w:iCs/>
        </w:rPr>
        <w:t xml:space="preserve"> </w:t>
      </w:r>
    </w:p>
    <w:p w14:paraId="06648E27" w14:textId="77777777" w:rsidR="00F56310" w:rsidRDefault="00F56310" w:rsidP="00F4409E">
      <w:pPr>
        <w:pStyle w:val="Heading2"/>
        <w:rPr>
          <w:rFonts w:ascii="Georgia" w:hAnsi="Georgia"/>
        </w:rPr>
      </w:pPr>
      <w:bookmarkStart w:id="11" w:name="_Toc104012480"/>
    </w:p>
    <w:p w14:paraId="4E63DAEE" w14:textId="430DE059" w:rsidR="00F4409E" w:rsidRPr="002F0F30" w:rsidRDefault="00F4409E" w:rsidP="002F0F30">
      <w:pPr>
        <w:pStyle w:val="Heading2"/>
      </w:pPr>
      <w:r w:rsidRPr="002F0F30">
        <w:t xml:space="preserve">Contracts and </w:t>
      </w:r>
      <w:r w:rsidR="006B46F9" w:rsidRPr="002F0F30">
        <w:t>A</w:t>
      </w:r>
      <w:r w:rsidRPr="002F0F30">
        <w:t>greements</w:t>
      </w:r>
      <w:bookmarkEnd w:id="11"/>
    </w:p>
    <w:p w14:paraId="67D2CC1A" w14:textId="6D4564E1" w:rsidR="00F4409E" w:rsidRPr="00666123" w:rsidRDefault="00F4409E" w:rsidP="00CD749C">
      <w:pPr>
        <w:rPr>
          <w:i/>
          <w:iCs/>
        </w:rPr>
      </w:pPr>
      <w:r w:rsidRPr="00666123">
        <w:rPr>
          <w:i/>
          <w:iCs/>
        </w:rPr>
        <w:t>Attach any contracts or agreements</w:t>
      </w:r>
      <w:r w:rsidR="00D837B3" w:rsidRPr="00666123">
        <w:rPr>
          <w:i/>
          <w:iCs/>
        </w:rPr>
        <w:t xml:space="preserve"> the board has with its AMC, ED, or other contractor directly reporting to the board</w:t>
      </w:r>
      <w:r w:rsidRPr="00666123">
        <w:rPr>
          <w:i/>
          <w:iCs/>
        </w:rPr>
        <w:t xml:space="preserve">. </w:t>
      </w:r>
      <w:r w:rsidR="00D837B3" w:rsidRPr="00666123">
        <w:rPr>
          <w:i/>
          <w:iCs/>
        </w:rPr>
        <w:t>For easy reference, the board may also want to have access to</w:t>
      </w:r>
      <w:r w:rsidR="001532EF" w:rsidRPr="00666123">
        <w:rPr>
          <w:i/>
          <w:iCs/>
        </w:rPr>
        <w:t xml:space="preserve"> </w:t>
      </w:r>
      <w:r w:rsidRPr="00666123">
        <w:rPr>
          <w:i/>
          <w:iCs/>
        </w:rPr>
        <w:t xml:space="preserve">lease agreements for office </w:t>
      </w:r>
      <w:r w:rsidR="001532EF" w:rsidRPr="00666123">
        <w:rPr>
          <w:i/>
          <w:iCs/>
        </w:rPr>
        <w:t xml:space="preserve">or storage </w:t>
      </w:r>
      <w:r w:rsidRPr="00666123">
        <w:rPr>
          <w:i/>
          <w:iCs/>
        </w:rPr>
        <w:t>space, memorandums of understanding or partnership agreements with other organizations.</w:t>
      </w:r>
    </w:p>
    <w:p w14:paraId="64A1105F" w14:textId="77777777" w:rsidR="00F56310" w:rsidRDefault="00F56310" w:rsidP="00901E73">
      <w:pPr>
        <w:pStyle w:val="Heading2"/>
        <w:rPr>
          <w:rFonts w:ascii="Georgia" w:hAnsi="Georgia"/>
        </w:rPr>
      </w:pPr>
      <w:bookmarkStart w:id="12" w:name="_Toc104012481"/>
    </w:p>
    <w:p w14:paraId="54A8C174" w14:textId="5AAE1D26" w:rsidR="00901E73" w:rsidRPr="002F0F30" w:rsidRDefault="00901E73" w:rsidP="002F0F30">
      <w:pPr>
        <w:pStyle w:val="Heading2"/>
      </w:pPr>
      <w:r w:rsidRPr="002F0F30">
        <w:t>Board Conflict of Interest Statement</w:t>
      </w:r>
      <w:bookmarkEnd w:id="12"/>
    </w:p>
    <w:p w14:paraId="5FC687B7" w14:textId="62D516A5" w:rsidR="00CD2639" w:rsidRPr="00990206" w:rsidRDefault="00703D4D">
      <w:pPr>
        <w:rPr>
          <w:rFonts w:eastAsiaTheme="majorEastAsia" w:cstheme="majorBidi"/>
          <w:b/>
          <w:bCs/>
          <w:sz w:val="28"/>
          <w:szCs w:val="28"/>
        </w:rPr>
      </w:pPr>
      <w:bookmarkStart w:id="13" w:name="_Toc104012482"/>
      <w:r>
        <w:rPr>
          <w:i/>
          <w:iCs/>
        </w:rPr>
        <w:t>Include a template conflict of interest form for annual use with board members as it relates to 4.5 Conflict of Interest policy.</w:t>
      </w:r>
      <w:r w:rsidR="00CD2639" w:rsidRPr="00990206">
        <w:br w:type="page"/>
      </w:r>
    </w:p>
    <w:p w14:paraId="68BE9A17" w14:textId="22DBA7F1" w:rsidR="00425A95" w:rsidRPr="002F0F30" w:rsidRDefault="006B46F9" w:rsidP="00B85A0A">
      <w:pPr>
        <w:pStyle w:val="Title"/>
      </w:pPr>
      <w:r w:rsidRPr="002F0F30">
        <w:lastRenderedPageBreak/>
        <w:t xml:space="preserve">Board </w:t>
      </w:r>
      <w:r w:rsidR="00E45F22" w:rsidRPr="002F0F30">
        <w:t>of Directors</w:t>
      </w:r>
      <w:bookmarkEnd w:id="13"/>
    </w:p>
    <w:p w14:paraId="7C74985E" w14:textId="77777777" w:rsidR="00F56310" w:rsidRDefault="00F56310" w:rsidP="004138AD">
      <w:pPr>
        <w:pStyle w:val="Heading2"/>
        <w:rPr>
          <w:rFonts w:ascii="Georgia" w:hAnsi="Georgia"/>
        </w:rPr>
      </w:pPr>
      <w:bookmarkStart w:id="14" w:name="_Toc104012483"/>
    </w:p>
    <w:p w14:paraId="732A5E7C" w14:textId="2974AF44" w:rsidR="00F568A2" w:rsidRPr="002F0F30" w:rsidRDefault="00D27483" w:rsidP="002F0F30">
      <w:pPr>
        <w:pStyle w:val="Heading2"/>
      </w:pPr>
      <w:r w:rsidRPr="002F0F30">
        <w:t>B</w:t>
      </w:r>
      <w:r w:rsidR="00832322" w:rsidRPr="002F0F30">
        <w:t>oard</w:t>
      </w:r>
      <w:r w:rsidRPr="002F0F30">
        <w:t xml:space="preserve"> </w:t>
      </w:r>
      <w:r w:rsidR="00F568A2" w:rsidRPr="002F0F30">
        <w:t>Organization Chart</w:t>
      </w:r>
      <w:bookmarkEnd w:id="14"/>
      <w:r w:rsidR="00F568A2" w:rsidRPr="002F0F30">
        <w:t xml:space="preserve"> </w:t>
      </w:r>
    </w:p>
    <w:p w14:paraId="3B77BE19" w14:textId="77777777" w:rsidR="001F4901" w:rsidRPr="00F56310" w:rsidRDefault="001F4901" w:rsidP="00CD749C">
      <w:pPr>
        <w:rPr>
          <w:i/>
          <w:iCs/>
        </w:rPr>
      </w:pPr>
      <w:r w:rsidRPr="00F56310">
        <w:rPr>
          <w:i/>
          <w:iCs/>
        </w:rPr>
        <w:t xml:space="preserve">This </w:t>
      </w:r>
      <w:r w:rsidR="000B1741" w:rsidRPr="00F56310">
        <w:rPr>
          <w:i/>
          <w:iCs/>
        </w:rPr>
        <w:t xml:space="preserve">includes </w:t>
      </w:r>
      <w:r w:rsidRPr="00F56310">
        <w:rPr>
          <w:i/>
          <w:iCs/>
        </w:rPr>
        <w:t>title</w:t>
      </w:r>
      <w:r w:rsidR="000B1741" w:rsidRPr="00F56310">
        <w:rPr>
          <w:i/>
          <w:iCs/>
        </w:rPr>
        <w:t xml:space="preserve">, length of term </w:t>
      </w:r>
      <w:r w:rsidRPr="00F56310">
        <w:rPr>
          <w:i/>
          <w:iCs/>
        </w:rPr>
        <w:t>and</w:t>
      </w:r>
      <w:r w:rsidR="000B1741" w:rsidRPr="00F56310">
        <w:rPr>
          <w:i/>
          <w:iCs/>
        </w:rPr>
        <w:t xml:space="preserve"> </w:t>
      </w:r>
      <w:r w:rsidR="00CD749C" w:rsidRPr="00F56310">
        <w:rPr>
          <w:i/>
          <w:iCs/>
        </w:rPr>
        <w:t>number</w:t>
      </w:r>
      <w:r w:rsidR="000B1741" w:rsidRPr="00F56310">
        <w:rPr>
          <w:i/>
          <w:iCs/>
        </w:rPr>
        <w:t xml:space="preserve"> of</w:t>
      </w:r>
      <w:r w:rsidRPr="00F56310">
        <w:rPr>
          <w:i/>
          <w:iCs/>
        </w:rPr>
        <w:t xml:space="preserve"> terms.</w:t>
      </w:r>
    </w:p>
    <w:p w14:paraId="2E6E53A2" w14:textId="77777777" w:rsidR="00F56310" w:rsidRDefault="00F56310" w:rsidP="004138AD">
      <w:pPr>
        <w:pStyle w:val="Heading2"/>
        <w:rPr>
          <w:rFonts w:ascii="Georgia" w:hAnsi="Georgia"/>
        </w:rPr>
      </w:pPr>
      <w:bookmarkStart w:id="15" w:name="_Toc104012484"/>
    </w:p>
    <w:p w14:paraId="7BC49314" w14:textId="20065818" w:rsidR="004138AD" w:rsidRPr="002F0F30" w:rsidRDefault="004138AD" w:rsidP="002F0F30">
      <w:pPr>
        <w:pStyle w:val="Heading2"/>
      </w:pPr>
      <w:r w:rsidRPr="002F0F30">
        <w:t>Board Member Contact List</w:t>
      </w:r>
      <w:bookmarkEnd w:id="15"/>
    </w:p>
    <w:p w14:paraId="3F4B69D7" w14:textId="49121B00" w:rsidR="001F4901" w:rsidRPr="00122703" w:rsidRDefault="001F4901" w:rsidP="00122703">
      <w:pPr>
        <w:pStyle w:val="Quote"/>
        <w:ind w:left="0" w:right="0"/>
        <w:rPr>
          <w:iCs w:val="0"/>
        </w:rPr>
      </w:pPr>
      <w:r w:rsidRPr="00122703">
        <w:rPr>
          <w:iCs w:val="0"/>
        </w:rPr>
        <w:t>Mailing addresses, email, phone and mobile and indicate preferred method of</w:t>
      </w:r>
      <w:r w:rsidR="00122703" w:rsidRPr="00122703">
        <w:rPr>
          <w:iCs w:val="0"/>
        </w:rPr>
        <w:t xml:space="preserve"> </w:t>
      </w:r>
      <w:r w:rsidRPr="00122703">
        <w:rPr>
          <w:iCs w:val="0"/>
        </w:rPr>
        <w:t>communication.</w:t>
      </w:r>
    </w:p>
    <w:p w14:paraId="4AB8379C" w14:textId="77777777" w:rsidR="00F56310" w:rsidRDefault="00F56310" w:rsidP="0059260F">
      <w:pPr>
        <w:pStyle w:val="Heading2"/>
        <w:rPr>
          <w:rFonts w:ascii="Georgia" w:hAnsi="Georgia"/>
        </w:rPr>
      </w:pPr>
      <w:bookmarkStart w:id="16" w:name="_Toc104012485"/>
    </w:p>
    <w:p w14:paraId="21918EAA" w14:textId="598B2932" w:rsidR="0059260F" w:rsidRPr="002F0F30" w:rsidRDefault="0059260F" w:rsidP="002F0F30">
      <w:pPr>
        <w:pStyle w:val="Heading2"/>
      </w:pPr>
      <w:r w:rsidRPr="002F0F30">
        <w:t>Meeting Minutes</w:t>
      </w:r>
      <w:bookmarkEnd w:id="16"/>
    </w:p>
    <w:p w14:paraId="681ADF54" w14:textId="63F37CEF" w:rsidR="0059260F" w:rsidRDefault="0059260F" w:rsidP="0059260F">
      <w:pPr>
        <w:rPr>
          <w:i/>
          <w:iCs/>
        </w:rPr>
      </w:pPr>
      <w:r w:rsidRPr="00122703">
        <w:rPr>
          <w:i/>
          <w:iCs/>
        </w:rPr>
        <w:t xml:space="preserve">Use this section to </w:t>
      </w:r>
      <w:r w:rsidR="00CC197F" w:rsidRPr="00122703">
        <w:rPr>
          <w:i/>
          <w:iCs/>
        </w:rPr>
        <w:t>provide the online link to</w:t>
      </w:r>
      <w:r w:rsidRPr="00122703">
        <w:rPr>
          <w:i/>
          <w:iCs/>
        </w:rPr>
        <w:t xml:space="preserve"> approved </w:t>
      </w:r>
      <w:r w:rsidR="00D27483" w:rsidRPr="00122703">
        <w:rPr>
          <w:i/>
          <w:iCs/>
        </w:rPr>
        <w:t>annual general meeting</w:t>
      </w:r>
      <w:r w:rsidRPr="00122703">
        <w:rPr>
          <w:i/>
          <w:iCs/>
        </w:rPr>
        <w:t xml:space="preserve"> or board meeting minutes</w:t>
      </w:r>
      <w:r w:rsidR="00CC197F" w:rsidRPr="00122703">
        <w:rPr>
          <w:i/>
          <w:iCs/>
        </w:rPr>
        <w:t xml:space="preserve"> </w:t>
      </w:r>
      <w:r w:rsidRPr="00122703">
        <w:rPr>
          <w:i/>
          <w:iCs/>
        </w:rPr>
        <w:t>(</w:t>
      </w:r>
      <w:r w:rsidR="00F55FE8" w:rsidRPr="00122703">
        <w:rPr>
          <w:i/>
          <w:iCs/>
        </w:rPr>
        <w:t>e.g., Google docs</w:t>
      </w:r>
      <w:r w:rsidRPr="00122703">
        <w:rPr>
          <w:i/>
          <w:iCs/>
        </w:rPr>
        <w:t>).</w:t>
      </w:r>
    </w:p>
    <w:p w14:paraId="4C4A5996" w14:textId="77777777" w:rsidR="002F0F30" w:rsidRPr="00122703" w:rsidRDefault="002F0F30" w:rsidP="0059260F">
      <w:pPr>
        <w:rPr>
          <w:i/>
          <w:iCs/>
        </w:rPr>
      </w:pPr>
    </w:p>
    <w:p w14:paraId="69F695F8" w14:textId="451DFDFB" w:rsidR="0059260F" w:rsidRPr="002F0F30" w:rsidRDefault="006B46F9" w:rsidP="002F0F30">
      <w:pPr>
        <w:pStyle w:val="Heading2"/>
      </w:pPr>
      <w:bookmarkStart w:id="17" w:name="_Toc104012486"/>
      <w:r w:rsidRPr="002F0F30">
        <w:t xml:space="preserve">Board </w:t>
      </w:r>
      <w:r w:rsidR="0059260F" w:rsidRPr="002F0F30">
        <w:t>Calendar</w:t>
      </w:r>
      <w:r w:rsidR="00F55FE8" w:rsidRPr="002F0F30">
        <w:t xml:space="preserve"> or Board’s Annual Plan</w:t>
      </w:r>
      <w:bookmarkEnd w:id="17"/>
    </w:p>
    <w:p w14:paraId="33E43FFC" w14:textId="26677FA8" w:rsidR="00AE0B07" w:rsidRPr="002F0F30" w:rsidRDefault="00AE0B07" w:rsidP="00AE0B07">
      <w:pPr>
        <w:rPr>
          <w:i/>
          <w:iCs/>
        </w:rPr>
      </w:pPr>
      <w:r w:rsidRPr="002F0F30">
        <w:rPr>
          <w:i/>
          <w:iCs/>
        </w:rPr>
        <w:t>Create a</w:t>
      </w:r>
      <w:r w:rsidR="00F55FE8" w:rsidRPr="002F0F30">
        <w:rPr>
          <w:i/>
          <w:iCs/>
        </w:rPr>
        <w:t>n annual calendar with a</w:t>
      </w:r>
      <w:r w:rsidRPr="002F0F30">
        <w:rPr>
          <w:i/>
          <w:iCs/>
        </w:rPr>
        <w:t xml:space="preserve"> m</w:t>
      </w:r>
      <w:r w:rsidR="00EE061F" w:rsidRPr="002F0F30">
        <w:rPr>
          <w:i/>
          <w:iCs/>
        </w:rPr>
        <w:t>eeting</w:t>
      </w:r>
      <w:r w:rsidR="00D27483" w:rsidRPr="002F0F30">
        <w:rPr>
          <w:i/>
          <w:iCs/>
        </w:rPr>
        <w:t>-</w:t>
      </w:r>
      <w:r w:rsidRPr="002F0F30">
        <w:rPr>
          <w:i/>
          <w:iCs/>
        </w:rPr>
        <w:t>by</w:t>
      </w:r>
      <w:r w:rsidR="00D27483" w:rsidRPr="002F0F30">
        <w:rPr>
          <w:i/>
          <w:iCs/>
        </w:rPr>
        <w:t>-</w:t>
      </w:r>
      <w:r w:rsidRPr="002F0F30">
        <w:rPr>
          <w:i/>
          <w:iCs/>
        </w:rPr>
        <w:t>m</w:t>
      </w:r>
      <w:r w:rsidR="00EE061F" w:rsidRPr="002F0F30">
        <w:rPr>
          <w:i/>
          <w:iCs/>
        </w:rPr>
        <w:t>eeting</w:t>
      </w:r>
      <w:r w:rsidRPr="002F0F30">
        <w:rPr>
          <w:i/>
          <w:iCs/>
        </w:rPr>
        <w:t xml:space="preserve"> list of </w:t>
      </w:r>
      <w:r w:rsidR="00C604D4" w:rsidRPr="002F0F30">
        <w:rPr>
          <w:i/>
          <w:iCs/>
        </w:rPr>
        <w:t xml:space="preserve">governing </w:t>
      </w:r>
      <w:r w:rsidRPr="002F0F30">
        <w:rPr>
          <w:i/>
          <w:iCs/>
        </w:rPr>
        <w:t>activities</w:t>
      </w:r>
      <w:r w:rsidR="00FB7601" w:rsidRPr="002F0F30">
        <w:rPr>
          <w:i/>
          <w:iCs/>
        </w:rPr>
        <w:t xml:space="preserve"> (e.g., onboarding, audit, committee selection, board officer elections)</w:t>
      </w:r>
      <w:r w:rsidRPr="002F0F30">
        <w:rPr>
          <w:i/>
          <w:iCs/>
        </w:rPr>
        <w:t xml:space="preserve"> that are typically carried out each year. </w:t>
      </w:r>
      <w:r w:rsidR="00EE061F" w:rsidRPr="002F0F30">
        <w:rPr>
          <w:i/>
          <w:iCs/>
        </w:rPr>
        <w:t>Here is a list of activities to get you started:</w:t>
      </w:r>
    </w:p>
    <w:p w14:paraId="29FC4248" w14:textId="0C28FC7A" w:rsidR="00EE061F" w:rsidRDefault="00EB3807" w:rsidP="00EE061F">
      <w:pPr>
        <w:pStyle w:val="ListParagraph"/>
        <w:numPr>
          <w:ilvl w:val="0"/>
          <w:numId w:val="13"/>
        </w:numPr>
        <w:rPr>
          <w:i/>
          <w:iCs/>
        </w:rPr>
      </w:pPr>
      <w:r w:rsidRPr="00A92658">
        <w:rPr>
          <w:i/>
          <w:iCs/>
        </w:rPr>
        <w:t xml:space="preserve">Set or </w:t>
      </w:r>
      <w:r w:rsidR="00520EB8" w:rsidRPr="00A92658">
        <w:rPr>
          <w:i/>
          <w:iCs/>
        </w:rPr>
        <w:t xml:space="preserve">revise </w:t>
      </w:r>
      <w:r w:rsidR="002E215E" w:rsidRPr="00A92658">
        <w:rPr>
          <w:i/>
          <w:iCs/>
        </w:rPr>
        <w:t>Policy monitoring schedule</w:t>
      </w:r>
      <w:r w:rsidR="008224DA">
        <w:rPr>
          <w:i/>
          <w:iCs/>
        </w:rPr>
        <w:t>.</w:t>
      </w:r>
      <w:r w:rsidR="002E215E" w:rsidRPr="00A92658">
        <w:rPr>
          <w:i/>
          <w:iCs/>
        </w:rPr>
        <w:t xml:space="preserve"> (See Board-ED Delegation </w:t>
      </w:r>
      <w:r w:rsidR="002E215E" w:rsidRPr="00A92658">
        <w:rPr>
          <w:rStyle w:val="Heading7Char"/>
          <w:rFonts w:ascii="Georgia" w:hAnsi="Georgia"/>
        </w:rPr>
        <w:t>Monitoring Method and Frequency</w:t>
      </w:r>
      <w:r w:rsidR="002E215E" w:rsidRPr="00A92658">
        <w:rPr>
          <w:i/>
          <w:iCs/>
        </w:rPr>
        <w:t>)</w:t>
      </w:r>
    </w:p>
    <w:p w14:paraId="656B8F03" w14:textId="77777777" w:rsidR="008224DA" w:rsidRPr="00A92658" w:rsidRDefault="008224DA" w:rsidP="008224DA">
      <w:pPr>
        <w:pStyle w:val="ListParagraph"/>
        <w:rPr>
          <w:i/>
          <w:iCs/>
        </w:rPr>
      </w:pPr>
    </w:p>
    <w:p w14:paraId="25A6645D" w14:textId="7DFE37F4" w:rsidR="008224DA" w:rsidRPr="008224DA" w:rsidRDefault="00520EB8" w:rsidP="008224DA">
      <w:pPr>
        <w:pStyle w:val="ListParagraph"/>
        <w:numPr>
          <w:ilvl w:val="0"/>
          <w:numId w:val="13"/>
        </w:numPr>
        <w:rPr>
          <w:i/>
          <w:iCs/>
        </w:rPr>
      </w:pPr>
      <w:r w:rsidRPr="00A92658">
        <w:rPr>
          <w:i/>
          <w:iCs/>
        </w:rPr>
        <w:t xml:space="preserve">Prepare for and </w:t>
      </w:r>
      <w:proofErr w:type="gramStart"/>
      <w:r w:rsidRPr="00A92658">
        <w:rPr>
          <w:i/>
          <w:iCs/>
        </w:rPr>
        <w:t>complete</w:t>
      </w:r>
      <w:proofErr w:type="gramEnd"/>
      <w:r w:rsidRPr="00A92658">
        <w:rPr>
          <w:i/>
          <w:iCs/>
        </w:rPr>
        <w:t xml:space="preserve"> new board member onboarding activities.</w:t>
      </w:r>
    </w:p>
    <w:p w14:paraId="78BD7213" w14:textId="77777777" w:rsidR="008224DA" w:rsidRDefault="008224DA" w:rsidP="008224DA">
      <w:pPr>
        <w:pStyle w:val="ListParagraph"/>
        <w:rPr>
          <w:i/>
          <w:iCs/>
        </w:rPr>
      </w:pPr>
    </w:p>
    <w:p w14:paraId="35443C90" w14:textId="6C3D67DB" w:rsidR="00520EB8" w:rsidRPr="00A92658" w:rsidRDefault="00520EB8" w:rsidP="00EE061F">
      <w:pPr>
        <w:pStyle w:val="ListParagraph"/>
        <w:numPr>
          <w:ilvl w:val="0"/>
          <w:numId w:val="13"/>
        </w:numPr>
        <w:rPr>
          <w:i/>
          <w:iCs/>
        </w:rPr>
      </w:pPr>
      <w:r w:rsidRPr="00A92658">
        <w:rPr>
          <w:i/>
          <w:iCs/>
        </w:rPr>
        <w:t>Plan association member</w:t>
      </w:r>
      <w:r w:rsidR="00BE3178">
        <w:rPr>
          <w:i/>
          <w:iCs/>
        </w:rPr>
        <w:t xml:space="preserve"> engagement activities (</w:t>
      </w:r>
      <w:r w:rsidR="000954DA" w:rsidRPr="000954DA">
        <w:rPr>
          <w:i/>
          <w:iCs/>
        </w:rPr>
        <w:t>https://www.wildapricot.com/blog/member-engagement</w:t>
      </w:r>
      <w:r w:rsidR="000954DA">
        <w:rPr>
          <w:i/>
          <w:iCs/>
        </w:rPr>
        <w:t>)</w:t>
      </w:r>
      <w:r w:rsidRPr="00A92658">
        <w:rPr>
          <w:i/>
          <w:iCs/>
        </w:rPr>
        <w:t>. Plot those activities on the annual planning calendar.</w:t>
      </w:r>
    </w:p>
    <w:p w14:paraId="035E4436" w14:textId="77777777" w:rsidR="008224DA" w:rsidRDefault="008224DA" w:rsidP="008224DA">
      <w:pPr>
        <w:pStyle w:val="ListParagraph"/>
        <w:rPr>
          <w:i/>
          <w:iCs/>
        </w:rPr>
      </w:pPr>
    </w:p>
    <w:p w14:paraId="26F7FFE3" w14:textId="16CE4CA0" w:rsidR="00520EB8" w:rsidRPr="00A92658" w:rsidRDefault="00520EB8" w:rsidP="00EE061F">
      <w:pPr>
        <w:pStyle w:val="ListParagraph"/>
        <w:numPr>
          <w:ilvl w:val="0"/>
          <w:numId w:val="13"/>
        </w:numPr>
        <w:rPr>
          <w:i/>
          <w:iCs/>
        </w:rPr>
      </w:pPr>
      <w:r w:rsidRPr="00A92658">
        <w:rPr>
          <w:i/>
          <w:iCs/>
        </w:rPr>
        <w:t xml:space="preserve">Decide how the board will report on annual </w:t>
      </w:r>
      <w:r w:rsidR="00DD20FE" w:rsidRPr="00A92658">
        <w:rPr>
          <w:i/>
          <w:iCs/>
        </w:rPr>
        <w:t>association</w:t>
      </w:r>
      <w:r w:rsidRPr="00A92658">
        <w:rPr>
          <w:i/>
          <w:iCs/>
        </w:rPr>
        <w:t xml:space="preserve"> results to association members. (see 4.2</w:t>
      </w:r>
      <w:r w:rsidRPr="00A92658">
        <w:rPr>
          <w:rStyle w:val="Heading7Char"/>
          <w:rFonts w:ascii="Georgia" w:hAnsi="Georgia"/>
        </w:rPr>
        <w:t xml:space="preserve"> Board’s Job Products</w:t>
      </w:r>
      <w:r w:rsidRPr="00A92658">
        <w:rPr>
          <w:i/>
          <w:iCs/>
        </w:rPr>
        <w:t>)</w:t>
      </w:r>
      <w:r w:rsidR="002A289B" w:rsidRPr="00A92658">
        <w:rPr>
          <w:i/>
          <w:iCs/>
        </w:rPr>
        <w:t>. Some states, such as California, require the board to publish an annual report.</w:t>
      </w:r>
    </w:p>
    <w:p w14:paraId="7D9C5F4F" w14:textId="77777777" w:rsidR="008224DA" w:rsidRDefault="008224DA" w:rsidP="008224DA">
      <w:pPr>
        <w:pStyle w:val="ListParagraph"/>
        <w:rPr>
          <w:i/>
          <w:iCs/>
        </w:rPr>
      </w:pPr>
    </w:p>
    <w:p w14:paraId="586EAE11" w14:textId="0BFCA7CD" w:rsidR="00520EB8" w:rsidRPr="00A92658" w:rsidRDefault="00520EB8" w:rsidP="00EE061F">
      <w:pPr>
        <w:pStyle w:val="ListParagraph"/>
        <w:numPr>
          <w:ilvl w:val="0"/>
          <w:numId w:val="13"/>
        </w:numPr>
        <w:rPr>
          <w:i/>
          <w:iCs/>
        </w:rPr>
      </w:pPr>
      <w:r w:rsidRPr="00A92658">
        <w:rPr>
          <w:i/>
          <w:iCs/>
        </w:rPr>
        <w:t>Board members sign annual Conflict of Interest statement</w:t>
      </w:r>
      <w:r w:rsidR="00801C05">
        <w:rPr>
          <w:i/>
          <w:iCs/>
        </w:rPr>
        <w:t>.</w:t>
      </w:r>
      <w:r w:rsidR="008224DA">
        <w:rPr>
          <w:i/>
          <w:iCs/>
        </w:rPr>
        <w:t xml:space="preserve"> </w:t>
      </w:r>
      <w:r w:rsidRPr="00A92658">
        <w:rPr>
          <w:i/>
          <w:iCs/>
        </w:rPr>
        <w:t>(see 4.5 Conflict of Interest)</w:t>
      </w:r>
    </w:p>
    <w:p w14:paraId="751BBE9A" w14:textId="77777777" w:rsidR="00801C05" w:rsidRDefault="00801C05" w:rsidP="00801C05">
      <w:pPr>
        <w:pStyle w:val="ListParagraph"/>
        <w:rPr>
          <w:i/>
          <w:iCs/>
        </w:rPr>
      </w:pPr>
    </w:p>
    <w:p w14:paraId="1169409F" w14:textId="76BE143F" w:rsidR="00520EB8" w:rsidRPr="00A92658" w:rsidRDefault="00520EB8" w:rsidP="00EE061F">
      <w:pPr>
        <w:pStyle w:val="ListParagraph"/>
        <w:numPr>
          <w:ilvl w:val="0"/>
          <w:numId w:val="13"/>
        </w:numPr>
        <w:rPr>
          <w:i/>
          <w:iCs/>
        </w:rPr>
      </w:pPr>
      <w:r w:rsidRPr="00A92658">
        <w:rPr>
          <w:i/>
          <w:iCs/>
        </w:rPr>
        <w:t>Decide how much money the board will need for its own work (example: costs related to association members listening sessions, going to training) and share that information with the ED before the budget is set</w:t>
      </w:r>
      <w:r w:rsidR="00634862" w:rsidRPr="00A92658">
        <w:rPr>
          <w:i/>
          <w:iCs/>
        </w:rPr>
        <w:t xml:space="preserve">. </w:t>
      </w:r>
      <w:r w:rsidRPr="00A92658">
        <w:rPr>
          <w:i/>
          <w:iCs/>
        </w:rPr>
        <w:t xml:space="preserve">(see </w:t>
      </w:r>
      <w:r w:rsidR="00634862" w:rsidRPr="00A92658">
        <w:rPr>
          <w:i/>
          <w:iCs/>
        </w:rPr>
        <w:t>4.6 Cost of Good Governance)</w:t>
      </w:r>
    </w:p>
    <w:p w14:paraId="0164FEDE" w14:textId="77777777" w:rsidR="00801C05" w:rsidRDefault="00801C05" w:rsidP="00801C05">
      <w:pPr>
        <w:pStyle w:val="ListParagraph"/>
        <w:rPr>
          <w:i/>
          <w:iCs/>
        </w:rPr>
      </w:pPr>
    </w:p>
    <w:p w14:paraId="36643649" w14:textId="446C14C1" w:rsidR="00634862" w:rsidRPr="00A92658" w:rsidRDefault="00634862" w:rsidP="00EE061F">
      <w:pPr>
        <w:pStyle w:val="ListParagraph"/>
        <w:numPr>
          <w:ilvl w:val="0"/>
          <w:numId w:val="13"/>
        </w:numPr>
        <w:rPr>
          <w:rStyle w:val="Heading4Char"/>
          <w:rFonts w:ascii="Georgia" w:eastAsiaTheme="minorEastAsia" w:hAnsi="Georgia" w:cstheme="minorBidi"/>
          <w:b w:val="0"/>
          <w:bCs w:val="0"/>
        </w:rPr>
      </w:pPr>
      <w:r w:rsidRPr="00A92658">
        <w:rPr>
          <w:i/>
          <w:iCs/>
        </w:rPr>
        <w:t xml:space="preserve">Decide when the board will assess its own annual performance. (see 4.9 </w:t>
      </w:r>
      <w:r w:rsidRPr="00A92658">
        <w:rPr>
          <w:rStyle w:val="Heading4Char"/>
          <w:rFonts w:ascii="Georgia" w:eastAsiaTheme="minorEastAsia" w:hAnsi="Georgia" w:cstheme="minorBidi"/>
          <w:b w:val="0"/>
          <w:bCs w:val="0"/>
        </w:rPr>
        <w:t>Annual Board Evaluation)</w:t>
      </w:r>
    </w:p>
    <w:p w14:paraId="76D949A2" w14:textId="77777777" w:rsidR="00801C05" w:rsidRDefault="00801C05" w:rsidP="00801C05">
      <w:pPr>
        <w:pStyle w:val="ListParagraph"/>
        <w:rPr>
          <w:rStyle w:val="Heading4Char"/>
          <w:rFonts w:ascii="Georgia" w:eastAsiaTheme="minorEastAsia" w:hAnsi="Georgia" w:cstheme="minorBidi"/>
          <w:b w:val="0"/>
          <w:bCs w:val="0"/>
        </w:rPr>
      </w:pPr>
    </w:p>
    <w:p w14:paraId="64F9F6C3" w14:textId="08EABADD" w:rsidR="00634862" w:rsidRPr="00A92658" w:rsidRDefault="00634862" w:rsidP="00EE061F">
      <w:pPr>
        <w:pStyle w:val="ListParagraph"/>
        <w:numPr>
          <w:ilvl w:val="0"/>
          <w:numId w:val="13"/>
        </w:numPr>
        <w:rPr>
          <w:rStyle w:val="Heading4Char"/>
          <w:rFonts w:ascii="Georgia" w:eastAsiaTheme="minorEastAsia" w:hAnsi="Georgia" w:cstheme="minorBidi"/>
          <w:b w:val="0"/>
          <w:bCs w:val="0"/>
        </w:rPr>
      </w:pPr>
      <w:r w:rsidRPr="00A92658">
        <w:rPr>
          <w:rStyle w:val="Heading4Char"/>
          <w:rFonts w:ascii="Georgia" w:eastAsiaTheme="minorEastAsia" w:hAnsi="Georgia" w:cstheme="minorBidi"/>
          <w:b w:val="0"/>
          <w:bCs w:val="0"/>
        </w:rPr>
        <w:t>Review the association’s bylaws and include other relevant activities such as selection of officers or appointment of volunteer administrative responsibilities. (See initial paragraphs in Governing Policies and Procedures section of this manual)</w:t>
      </w:r>
    </w:p>
    <w:p w14:paraId="57289BE5" w14:textId="77777777" w:rsidR="00801C05" w:rsidRDefault="00801C05" w:rsidP="00801C05">
      <w:pPr>
        <w:pStyle w:val="ListParagraph"/>
        <w:rPr>
          <w:rStyle w:val="Heading4Char"/>
          <w:rFonts w:ascii="Georgia" w:eastAsiaTheme="minorEastAsia" w:hAnsi="Georgia" w:cstheme="minorBidi"/>
          <w:b w:val="0"/>
          <w:bCs w:val="0"/>
        </w:rPr>
      </w:pPr>
    </w:p>
    <w:p w14:paraId="398DC69A" w14:textId="300F547A" w:rsidR="00D91F2B" w:rsidRPr="00A92658" w:rsidRDefault="00D91F2B" w:rsidP="00EE061F">
      <w:pPr>
        <w:pStyle w:val="ListParagraph"/>
        <w:numPr>
          <w:ilvl w:val="0"/>
          <w:numId w:val="13"/>
        </w:numPr>
        <w:rPr>
          <w:rStyle w:val="Heading4Char"/>
          <w:rFonts w:ascii="Georgia" w:eastAsiaTheme="minorEastAsia" w:hAnsi="Georgia" w:cstheme="minorBidi"/>
          <w:b w:val="0"/>
          <w:bCs w:val="0"/>
        </w:rPr>
      </w:pPr>
      <w:r w:rsidRPr="00A92658">
        <w:rPr>
          <w:rStyle w:val="Heading4Char"/>
          <w:rFonts w:ascii="Georgia" w:eastAsiaTheme="minorEastAsia" w:hAnsi="Georgia" w:cstheme="minorBidi"/>
          <w:b w:val="0"/>
          <w:bCs w:val="0"/>
        </w:rPr>
        <w:t xml:space="preserve">Review and acceptance of annual 990 or other IRS reporting form. Although the Internal Revenue Code does not require the board to approve the forms, there is a requirement for the board to know what’s in the reports. </w:t>
      </w:r>
    </w:p>
    <w:p w14:paraId="09539D0C" w14:textId="77777777" w:rsidR="00801C05" w:rsidRDefault="00801C05" w:rsidP="00801C05">
      <w:pPr>
        <w:pStyle w:val="ListParagraph"/>
        <w:rPr>
          <w:rStyle w:val="Heading4Char"/>
          <w:rFonts w:ascii="Georgia" w:eastAsiaTheme="minorEastAsia" w:hAnsi="Georgia" w:cstheme="minorBidi"/>
          <w:b w:val="0"/>
          <w:bCs w:val="0"/>
        </w:rPr>
      </w:pPr>
    </w:p>
    <w:p w14:paraId="48EB339E" w14:textId="6000953A" w:rsidR="00801C05" w:rsidRPr="00801C05" w:rsidRDefault="00D91F2B" w:rsidP="00801C05">
      <w:pPr>
        <w:pStyle w:val="ListParagraph"/>
        <w:numPr>
          <w:ilvl w:val="0"/>
          <w:numId w:val="13"/>
        </w:numPr>
        <w:rPr>
          <w:rStyle w:val="Heading4Char"/>
          <w:rFonts w:ascii="Georgia" w:eastAsiaTheme="minorEastAsia" w:hAnsi="Georgia" w:cstheme="minorBidi"/>
          <w:b w:val="0"/>
          <w:bCs w:val="0"/>
        </w:rPr>
      </w:pPr>
      <w:r w:rsidRPr="00A92658">
        <w:rPr>
          <w:rStyle w:val="Heading4Char"/>
          <w:rFonts w:ascii="Georgia" w:eastAsiaTheme="minorEastAsia" w:hAnsi="Georgia" w:cstheme="minorBidi"/>
          <w:b w:val="0"/>
          <w:bCs w:val="0"/>
        </w:rPr>
        <w:t>Recruitment/nominations for board and board officers.</w:t>
      </w:r>
    </w:p>
    <w:p w14:paraId="1D98DF75" w14:textId="77777777" w:rsidR="00801C05" w:rsidRDefault="00801C05" w:rsidP="00801C05">
      <w:pPr>
        <w:pStyle w:val="ListParagraph"/>
        <w:rPr>
          <w:highlight w:val="yellow"/>
        </w:rPr>
      </w:pPr>
    </w:p>
    <w:p w14:paraId="715EA050" w14:textId="77777777" w:rsidR="00CD2639" w:rsidRPr="00990206" w:rsidRDefault="00CD2639">
      <w:pPr>
        <w:rPr>
          <w:rFonts w:eastAsiaTheme="majorEastAsia" w:cstheme="majorBidi"/>
          <w:b/>
          <w:bCs/>
          <w:sz w:val="28"/>
          <w:szCs w:val="28"/>
        </w:rPr>
      </w:pPr>
      <w:bookmarkStart w:id="18" w:name="_Toc104012487"/>
      <w:r w:rsidRPr="00990206">
        <w:br w:type="page"/>
      </w:r>
    </w:p>
    <w:p w14:paraId="6216C577" w14:textId="5E51560A" w:rsidR="004138AD" w:rsidRPr="00990206" w:rsidRDefault="004138AD" w:rsidP="009C6B1B">
      <w:pPr>
        <w:pStyle w:val="Heading1"/>
      </w:pPr>
      <w:r w:rsidRPr="00990206">
        <w:lastRenderedPageBreak/>
        <w:t>Financial</w:t>
      </w:r>
      <w:bookmarkEnd w:id="18"/>
    </w:p>
    <w:p w14:paraId="73DD602E" w14:textId="77777777" w:rsidR="00BC7994" w:rsidRDefault="00BC7994" w:rsidP="00F4409E">
      <w:pPr>
        <w:pStyle w:val="Heading2"/>
        <w:rPr>
          <w:rFonts w:ascii="Georgia" w:hAnsi="Georgia"/>
        </w:rPr>
      </w:pPr>
      <w:bookmarkStart w:id="19" w:name="_Toc104012488"/>
    </w:p>
    <w:p w14:paraId="32C6B3C0" w14:textId="5E5812FD" w:rsidR="00F4409E" w:rsidRPr="009C6B1B" w:rsidRDefault="006B46F9" w:rsidP="009C6B1B">
      <w:pPr>
        <w:pStyle w:val="Heading2"/>
      </w:pPr>
      <w:r w:rsidRPr="009C6B1B">
        <w:t>S</w:t>
      </w:r>
      <w:r w:rsidR="00F4409E" w:rsidRPr="009C6B1B">
        <w:t xml:space="preserve">igning </w:t>
      </w:r>
      <w:r w:rsidRPr="009C6B1B">
        <w:t>A</w:t>
      </w:r>
      <w:r w:rsidR="00F4409E" w:rsidRPr="009C6B1B">
        <w:t>uthorities</w:t>
      </w:r>
      <w:bookmarkEnd w:id="19"/>
    </w:p>
    <w:p w14:paraId="0BEA9D00" w14:textId="61DE5D36" w:rsidR="00F4409E" w:rsidRPr="00BC7994" w:rsidRDefault="00F4409E" w:rsidP="00F4409E">
      <w:pPr>
        <w:rPr>
          <w:i/>
          <w:iCs/>
        </w:rPr>
      </w:pPr>
      <w:r w:rsidRPr="00BC7994">
        <w:rPr>
          <w:i/>
          <w:iCs/>
        </w:rPr>
        <w:t xml:space="preserve">This section should list who has signing authority for the </w:t>
      </w:r>
      <w:r w:rsidR="00000F53" w:rsidRPr="00BC7994">
        <w:rPr>
          <w:i/>
          <w:iCs/>
        </w:rPr>
        <w:t>association</w:t>
      </w:r>
      <w:r w:rsidR="00F55FE8" w:rsidRPr="00BC7994">
        <w:rPr>
          <w:i/>
          <w:iCs/>
        </w:rPr>
        <w:t xml:space="preserve"> at which institutions</w:t>
      </w:r>
      <w:r w:rsidRPr="00BC7994">
        <w:rPr>
          <w:i/>
          <w:iCs/>
        </w:rPr>
        <w:t>.</w:t>
      </w:r>
    </w:p>
    <w:p w14:paraId="63A99EF9" w14:textId="77777777" w:rsidR="00CD2639" w:rsidRPr="00990206" w:rsidRDefault="00CD2639">
      <w:pPr>
        <w:rPr>
          <w:rFonts w:eastAsiaTheme="majorEastAsia" w:cstheme="majorBidi"/>
          <w:b/>
          <w:bCs/>
          <w:sz w:val="28"/>
          <w:szCs w:val="28"/>
        </w:rPr>
      </w:pPr>
      <w:bookmarkStart w:id="20" w:name="_Toc104012489"/>
      <w:r w:rsidRPr="00990206">
        <w:br w:type="page"/>
      </w:r>
    </w:p>
    <w:p w14:paraId="4295D115" w14:textId="5638FF5E" w:rsidR="004138AD" w:rsidRPr="009C6B1B" w:rsidRDefault="004138AD" w:rsidP="009C6B1B">
      <w:pPr>
        <w:pStyle w:val="Heading1"/>
      </w:pPr>
      <w:r w:rsidRPr="009C6B1B">
        <w:lastRenderedPageBreak/>
        <w:t>Board Education</w:t>
      </w:r>
      <w:r w:rsidR="00393DC6" w:rsidRPr="009C6B1B">
        <w:t xml:space="preserve"> and R</w:t>
      </w:r>
      <w:r w:rsidR="00425A95" w:rsidRPr="009C6B1B">
        <w:t>esources</w:t>
      </w:r>
      <w:bookmarkEnd w:id="20"/>
    </w:p>
    <w:p w14:paraId="0882E26E" w14:textId="77777777" w:rsidR="007252D2" w:rsidRPr="00BC7994" w:rsidRDefault="00E81286" w:rsidP="00ED4782">
      <w:pPr>
        <w:pStyle w:val="Quote"/>
        <w:ind w:left="0"/>
        <w:rPr>
          <w:iCs w:val="0"/>
        </w:rPr>
      </w:pPr>
      <w:r w:rsidRPr="00BC7994">
        <w:rPr>
          <w:iCs w:val="0"/>
        </w:rPr>
        <w:t>Here are s</w:t>
      </w:r>
      <w:r w:rsidR="007252D2" w:rsidRPr="00BC7994">
        <w:rPr>
          <w:iCs w:val="0"/>
        </w:rPr>
        <w:t>ome examples of board education and resource</w:t>
      </w:r>
      <w:r w:rsidRPr="00BC7994">
        <w:rPr>
          <w:iCs w:val="0"/>
        </w:rPr>
        <w:t xml:space="preserve">s you may choose to </w:t>
      </w:r>
      <w:r w:rsidR="007252D2" w:rsidRPr="00BC7994">
        <w:rPr>
          <w:iCs w:val="0"/>
        </w:rPr>
        <w:t>include</w:t>
      </w:r>
      <w:r w:rsidR="00F12C94" w:rsidRPr="00BC7994">
        <w:rPr>
          <w:iCs w:val="0"/>
        </w:rPr>
        <w:t>:</w:t>
      </w:r>
    </w:p>
    <w:p w14:paraId="6AE719BA" w14:textId="77777777" w:rsidR="00BC7994" w:rsidRPr="00BC7994" w:rsidRDefault="00BC7994" w:rsidP="00BC7994">
      <w:pPr>
        <w:rPr>
          <w:i/>
        </w:rPr>
      </w:pPr>
    </w:p>
    <w:p w14:paraId="20355A99" w14:textId="59AAA74F" w:rsidR="00A35C5E" w:rsidRPr="00BC7994" w:rsidRDefault="00425A95" w:rsidP="00A35C5E">
      <w:pPr>
        <w:pStyle w:val="Quote"/>
        <w:numPr>
          <w:ilvl w:val="0"/>
          <w:numId w:val="1"/>
        </w:numPr>
        <w:spacing w:before="0"/>
        <w:rPr>
          <w:iCs w:val="0"/>
        </w:rPr>
      </w:pPr>
      <w:r w:rsidRPr="00BC7994">
        <w:rPr>
          <w:iCs w:val="0"/>
        </w:rPr>
        <w:t>Meeting Management</w:t>
      </w:r>
      <w:r w:rsidR="00814B08" w:rsidRPr="00BC7994">
        <w:rPr>
          <w:iCs w:val="0"/>
        </w:rPr>
        <w:t xml:space="preserve"> – </w:t>
      </w:r>
      <w:r w:rsidR="00B1351D" w:rsidRPr="00BC7994">
        <w:rPr>
          <w:iCs w:val="0"/>
        </w:rPr>
        <w:t>(</w:t>
      </w:r>
      <w:r w:rsidR="00FB7601" w:rsidRPr="00BC7994">
        <w:rPr>
          <w:iCs w:val="0"/>
        </w:rPr>
        <w:t xml:space="preserve">Affiliate Exchange </w:t>
      </w:r>
      <w:r w:rsidR="00B1351D" w:rsidRPr="00BC7994">
        <w:rPr>
          <w:iCs w:val="0"/>
        </w:rPr>
        <w:t>links to items, such as Meeting Minutes: Best Practices)</w:t>
      </w:r>
    </w:p>
    <w:p w14:paraId="38D7FD5F" w14:textId="77777777" w:rsidR="00BC7994" w:rsidRPr="00BC7994" w:rsidRDefault="00BC7994" w:rsidP="00BC7994">
      <w:pPr>
        <w:pStyle w:val="Quote"/>
        <w:spacing w:before="0"/>
        <w:ind w:left="720"/>
        <w:rPr>
          <w:iCs w:val="0"/>
        </w:rPr>
      </w:pPr>
    </w:p>
    <w:p w14:paraId="39E161BF" w14:textId="3ED2D23B" w:rsidR="00A35C5E" w:rsidRPr="00BC7994" w:rsidRDefault="00425A95" w:rsidP="00A35C5E">
      <w:pPr>
        <w:pStyle w:val="Quote"/>
        <w:numPr>
          <w:ilvl w:val="0"/>
          <w:numId w:val="1"/>
        </w:numPr>
        <w:spacing w:before="0"/>
        <w:rPr>
          <w:iCs w:val="0"/>
        </w:rPr>
      </w:pPr>
      <w:r w:rsidRPr="00BC7994">
        <w:rPr>
          <w:iCs w:val="0"/>
        </w:rPr>
        <w:t>Communication</w:t>
      </w:r>
      <w:r w:rsidR="00814B08" w:rsidRPr="00BC7994">
        <w:rPr>
          <w:iCs w:val="0"/>
        </w:rPr>
        <w:t xml:space="preserve"> </w:t>
      </w:r>
      <w:r w:rsidR="00B1351D" w:rsidRPr="00BC7994">
        <w:rPr>
          <w:iCs w:val="0"/>
        </w:rPr>
        <w:t>–</w:t>
      </w:r>
      <w:r w:rsidR="00A35C5E" w:rsidRPr="00BC7994">
        <w:rPr>
          <w:iCs w:val="0"/>
        </w:rPr>
        <w:t xml:space="preserve"> </w:t>
      </w:r>
      <w:r w:rsidR="00B1351D" w:rsidRPr="00BC7994">
        <w:rPr>
          <w:iCs w:val="0"/>
        </w:rPr>
        <w:t>(</w:t>
      </w:r>
      <w:r w:rsidR="00FB7601" w:rsidRPr="00BC7994">
        <w:rPr>
          <w:iCs w:val="0"/>
        </w:rPr>
        <w:t xml:space="preserve">Affiliate Exchange </w:t>
      </w:r>
      <w:r w:rsidR="00B1351D" w:rsidRPr="00BC7994">
        <w:rPr>
          <w:iCs w:val="0"/>
        </w:rPr>
        <w:t xml:space="preserve"> links to items, such as Managing Conflict)</w:t>
      </w:r>
    </w:p>
    <w:p w14:paraId="52D919C6" w14:textId="77777777" w:rsidR="00BC7994" w:rsidRPr="00BC7994" w:rsidRDefault="00BC7994" w:rsidP="00BC7994">
      <w:pPr>
        <w:pStyle w:val="Quote"/>
        <w:spacing w:before="0"/>
        <w:ind w:left="720"/>
        <w:rPr>
          <w:iCs w:val="0"/>
        </w:rPr>
      </w:pPr>
    </w:p>
    <w:p w14:paraId="532AE938" w14:textId="511FFA7B" w:rsidR="00425A95" w:rsidRPr="00BC7994" w:rsidRDefault="00425A95" w:rsidP="007252D2">
      <w:pPr>
        <w:pStyle w:val="Quote"/>
        <w:numPr>
          <w:ilvl w:val="0"/>
          <w:numId w:val="1"/>
        </w:numPr>
        <w:spacing w:before="0"/>
        <w:rPr>
          <w:iCs w:val="0"/>
        </w:rPr>
      </w:pPr>
      <w:r w:rsidRPr="00BC7994">
        <w:rPr>
          <w:iCs w:val="0"/>
        </w:rPr>
        <w:t xml:space="preserve">Board </w:t>
      </w:r>
      <w:r w:rsidR="00F12C94" w:rsidRPr="00BC7994">
        <w:rPr>
          <w:iCs w:val="0"/>
        </w:rPr>
        <w:t>M</w:t>
      </w:r>
      <w:r w:rsidRPr="00BC7994">
        <w:rPr>
          <w:iCs w:val="0"/>
        </w:rPr>
        <w:t>ember</w:t>
      </w:r>
      <w:r w:rsidR="00E81286" w:rsidRPr="00BC7994">
        <w:rPr>
          <w:iCs w:val="0"/>
        </w:rPr>
        <w:t xml:space="preserve"> </w:t>
      </w:r>
      <w:r w:rsidR="00F12C94" w:rsidRPr="00BC7994">
        <w:rPr>
          <w:iCs w:val="0"/>
        </w:rPr>
        <w:t>O</w:t>
      </w:r>
      <w:r w:rsidRPr="00BC7994">
        <w:rPr>
          <w:iCs w:val="0"/>
        </w:rPr>
        <w:t xml:space="preserve">rientation and </w:t>
      </w:r>
      <w:r w:rsidR="00F12C94" w:rsidRPr="00BC7994">
        <w:rPr>
          <w:iCs w:val="0"/>
        </w:rPr>
        <w:t>S</w:t>
      </w:r>
      <w:r w:rsidRPr="00BC7994">
        <w:rPr>
          <w:iCs w:val="0"/>
        </w:rPr>
        <w:t xml:space="preserve">uccession </w:t>
      </w:r>
      <w:r w:rsidR="00F12C94" w:rsidRPr="00BC7994">
        <w:rPr>
          <w:iCs w:val="0"/>
        </w:rPr>
        <w:t>P</w:t>
      </w:r>
      <w:r w:rsidRPr="00BC7994">
        <w:rPr>
          <w:iCs w:val="0"/>
        </w:rPr>
        <w:t>lanning</w:t>
      </w:r>
      <w:r w:rsidR="00B1351D" w:rsidRPr="00BC7994">
        <w:rPr>
          <w:iCs w:val="0"/>
        </w:rPr>
        <w:t xml:space="preserve"> – </w:t>
      </w:r>
      <w:r w:rsidR="00FB7601" w:rsidRPr="00BC7994">
        <w:rPr>
          <w:iCs w:val="0"/>
        </w:rPr>
        <w:t>(Affiliate Exchange</w:t>
      </w:r>
      <w:r w:rsidR="00B1351D" w:rsidRPr="00BC7994">
        <w:rPr>
          <w:iCs w:val="0"/>
        </w:rPr>
        <w:t xml:space="preserve"> links to items, such as Onboarding Tutorial video)</w:t>
      </w:r>
    </w:p>
    <w:p w14:paraId="4F42ED06" w14:textId="77777777" w:rsidR="00CD2639" w:rsidRPr="00990206" w:rsidRDefault="00CD2639">
      <w:pPr>
        <w:rPr>
          <w:rFonts w:eastAsiaTheme="majorEastAsia" w:cstheme="majorBidi"/>
          <w:b/>
          <w:bCs/>
          <w:sz w:val="28"/>
          <w:szCs w:val="28"/>
        </w:rPr>
      </w:pPr>
      <w:bookmarkStart w:id="21" w:name="_Toc104012490"/>
      <w:r w:rsidRPr="00990206">
        <w:br w:type="page"/>
      </w:r>
    </w:p>
    <w:p w14:paraId="3041FAA3" w14:textId="7D44B0E3" w:rsidR="00F568A2" w:rsidRPr="009C6B1B" w:rsidRDefault="00B322CE" w:rsidP="009C6B1B">
      <w:pPr>
        <w:pStyle w:val="Heading1"/>
      </w:pPr>
      <w:r w:rsidRPr="009C6B1B">
        <w:lastRenderedPageBreak/>
        <w:t>Association</w:t>
      </w:r>
      <w:r w:rsidR="00AA3FC3" w:rsidRPr="009C6B1B">
        <w:t xml:space="preserve"> Administration</w:t>
      </w:r>
      <w:bookmarkEnd w:id="21"/>
    </w:p>
    <w:p w14:paraId="44192B2E" w14:textId="77777777" w:rsidR="00BC7994" w:rsidRDefault="00BC7994" w:rsidP="005D5D0B">
      <w:pPr>
        <w:pStyle w:val="Heading2"/>
        <w:rPr>
          <w:rFonts w:ascii="Georgia" w:hAnsi="Georgia"/>
        </w:rPr>
      </w:pPr>
      <w:bookmarkStart w:id="22" w:name="_Toc104012491"/>
    </w:p>
    <w:p w14:paraId="3CFE7322" w14:textId="6DBE99A4" w:rsidR="005D5D0B" w:rsidRPr="009C6B1B" w:rsidRDefault="00393DC6" w:rsidP="009C6B1B">
      <w:pPr>
        <w:pStyle w:val="Heading2"/>
      </w:pPr>
      <w:r w:rsidRPr="009C6B1B">
        <w:t>Staff Contact L</w:t>
      </w:r>
      <w:r w:rsidR="005D5D0B" w:rsidRPr="009C6B1B">
        <w:t>ist</w:t>
      </w:r>
      <w:bookmarkEnd w:id="22"/>
    </w:p>
    <w:p w14:paraId="0893C34F" w14:textId="77777777" w:rsidR="000B1741" w:rsidRPr="00BC7994" w:rsidRDefault="000D6D38" w:rsidP="000B1741">
      <w:pPr>
        <w:rPr>
          <w:i/>
          <w:iCs/>
        </w:rPr>
      </w:pPr>
      <w:r w:rsidRPr="00BC7994">
        <w:rPr>
          <w:i/>
          <w:iCs/>
        </w:rPr>
        <w:t>This list i</w:t>
      </w:r>
      <w:r w:rsidR="000B1741" w:rsidRPr="00BC7994">
        <w:rPr>
          <w:i/>
          <w:iCs/>
        </w:rPr>
        <w:t xml:space="preserve">ncludes staff and volunteer contact </w:t>
      </w:r>
      <w:r w:rsidRPr="00BC7994">
        <w:rPr>
          <w:i/>
          <w:iCs/>
        </w:rPr>
        <w:t>information</w:t>
      </w:r>
      <w:r w:rsidR="00E32620" w:rsidRPr="00BC7994">
        <w:rPr>
          <w:i/>
          <w:iCs/>
        </w:rPr>
        <w:t>,</w:t>
      </w:r>
      <w:r w:rsidR="000B1741" w:rsidRPr="00BC7994">
        <w:rPr>
          <w:i/>
          <w:iCs/>
        </w:rPr>
        <w:t xml:space="preserve"> including preferred method of communication.</w:t>
      </w:r>
    </w:p>
    <w:p w14:paraId="7EB95646" w14:textId="77777777" w:rsidR="00BC7994" w:rsidRDefault="00BC7994" w:rsidP="00F568A2">
      <w:pPr>
        <w:pStyle w:val="Heading2"/>
        <w:rPr>
          <w:rFonts w:ascii="Georgia" w:hAnsi="Georgia"/>
        </w:rPr>
      </w:pPr>
      <w:bookmarkStart w:id="23" w:name="_Toc104012492"/>
    </w:p>
    <w:p w14:paraId="27B86D04" w14:textId="149A4E44" w:rsidR="00F568A2" w:rsidRPr="009C6B1B" w:rsidRDefault="00F568A2" w:rsidP="009C6B1B">
      <w:pPr>
        <w:pStyle w:val="Heading2"/>
      </w:pPr>
      <w:r w:rsidRPr="009C6B1B">
        <w:t>Staff Job Descriptions</w:t>
      </w:r>
      <w:bookmarkEnd w:id="23"/>
    </w:p>
    <w:p w14:paraId="693AF895" w14:textId="76E77C52" w:rsidR="006D34E2" w:rsidRPr="00BC7994" w:rsidRDefault="007252D2" w:rsidP="00F568A2">
      <w:pPr>
        <w:rPr>
          <w:i/>
          <w:iCs/>
        </w:rPr>
      </w:pPr>
      <w:r w:rsidRPr="00BC7994">
        <w:rPr>
          <w:i/>
          <w:iCs/>
        </w:rPr>
        <w:t xml:space="preserve">Job descriptions should be available for each position within the </w:t>
      </w:r>
      <w:r w:rsidR="00000F53" w:rsidRPr="00BC7994">
        <w:rPr>
          <w:i/>
          <w:iCs/>
        </w:rPr>
        <w:t>association</w:t>
      </w:r>
      <w:r w:rsidR="00E32620" w:rsidRPr="00BC7994">
        <w:rPr>
          <w:i/>
          <w:iCs/>
        </w:rPr>
        <w:t>, both</w:t>
      </w:r>
      <w:r w:rsidRPr="00BC7994">
        <w:rPr>
          <w:i/>
          <w:iCs/>
        </w:rPr>
        <w:t xml:space="preserve"> paid </w:t>
      </w:r>
      <w:r w:rsidR="00E32620" w:rsidRPr="00BC7994">
        <w:rPr>
          <w:i/>
          <w:iCs/>
        </w:rPr>
        <w:t>and</w:t>
      </w:r>
      <w:r w:rsidRPr="00BC7994">
        <w:rPr>
          <w:i/>
          <w:iCs/>
        </w:rPr>
        <w:t xml:space="preserve"> volunteer. </w:t>
      </w:r>
      <w:r w:rsidR="00B1351D" w:rsidRPr="00BC7994">
        <w:rPr>
          <w:i/>
          <w:iCs/>
        </w:rPr>
        <w:t xml:space="preserve">This answers the “who-does-what” for each SCA and is helpful for both board members and </w:t>
      </w:r>
      <w:r w:rsidR="00000F53" w:rsidRPr="00BC7994">
        <w:rPr>
          <w:i/>
          <w:iCs/>
        </w:rPr>
        <w:t>association</w:t>
      </w:r>
      <w:r w:rsidR="00B1351D" w:rsidRPr="00BC7994">
        <w:rPr>
          <w:i/>
          <w:iCs/>
        </w:rPr>
        <w:t xml:space="preserve"> members.</w:t>
      </w:r>
    </w:p>
    <w:sectPr w:rsidR="006D34E2" w:rsidRPr="00BC7994" w:rsidSect="00EE061F">
      <w:footerReference w:type="even" r:id="rId14"/>
      <w:footerReference w:type="default" r:id="rId15"/>
      <w:pgSz w:w="12240" w:h="15840"/>
      <w:pgMar w:top="1138" w:right="1440" w:bottom="994" w:left="1440" w:header="706" w:footer="706"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DFF97" w14:textId="77777777" w:rsidR="00E217C2" w:rsidRDefault="00E217C2" w:rsidP="00425A95">
      <w:pPr>
        <w:spacing w:after="0" w:line="240" w:lineRule="auto"/>
      </w:pPr>
      <w:r>
        <w:separator/>
      </w:r>
    </w:p>
  </w:endnote>
  <w:endnote w:type="continuationSeparator" w:id="0">
    <w:p w14:paraId="4F86911C" w14:textId="77777777" w:rsidR="00E217C2" w:rsidRDefault="00E217C2" w:rsidP="00425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altName w:val="Roboto"/>
    <w:panose1 w:val="020B0604020202020204"/>
    <w:charset w:val="00"/>
    <w:family w:val="auto"/>
    <w:pitch w:val="variable"/>
    <w:sig w:usb0="E0000AFF" w:usb1="5000217F" w:usb2="00000021" w:usb3="00000000" w:csb0="0000019F" w:csb1="00000000"/>
  </w:font>
  <w:font w:name="Times New Roman (Headings CS)">
    <w:altName w:val="Times New Roman"/>
    <w:panose1 w:val="020B06040202020202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dy CS)">
    <w:panose1 w:val="020206030504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379704"/>
      <w:docPartObj>
        <w:docPartGallery w:val="Page Numbers (Bottom of Page)"/>
        <w:docPartUnique/>
      </w:docPartObj>
    </w:sdtPr>
    <w:sdtEndPr>
      <w:rPr>
        <w:rStyle w:val="PageNumber"/>
      </w:rPr>
    </w:sdtEndPr>
    <w:sdtContent>
      <w:p w14:paraId="5DB68B37" w14:textId="3BE58740" w:rsidR="00074CCA" w:rsidRDefault="00074CCA" w:rsidP="00127D6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CB31E03" w14:textId="77777777" w:rsidR="00074CCA" w:rsidRDefault="00074CCA" w:rsidP="00074C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83444306"/>
      <w:docPartObj>
        <w:docPartGallery w:val="Page Numbers (Bottom of Page)"/>
        <w:docPartUnique/>
      </w:docPartObj>
    </w:sdtPr>
    <w:sdtEndPr>
      <w:rPr>
        <w:rStyle w:val="PageNumber"/>
      </w:rPr>
    </w:sdtEndPr>
    <w:sdtContent>
      <w:p w14:paraId="2D5188AD" w14:textId="15C208A1" w:rsidR="00074CCA" w:rsidRDefault="00074CCA" w:rsidP="00127D6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6D2C7867" w14:textId="77777777" w:rsidR="00EE061F" w:rsidRDefault="00EE061F" w:rsidP="00074CC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91AC2" w14:textId="77777777" w:rsidR="00E217C2" w:rsidRDefault="00E217C2" w:rsidP="00425A95">
      <w:pPr>
        <w:spacing w:after="0" w:line="240" w:lineRule="auto"/>
      </w:pPr>
      <w:r>
        <w:separator/>
      </w:r>
    </w:p>
  </w:footnote>
  <w:footnote w:type="continuationSeparator" w:id="0">
    <w:p w14:paraId="4BE916E7" w14:textId="77777777" w:rsidR="00E217C2" w:rsidRDefault="00E217C2" w:rsidP="00425A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E47"/>
    <w:multiLevelType w:val="multilevel"/>
    <w:tmpl w:val="4E6CF89A"/>
    <w:lvl w:ilvl="0">
      <w:start w:val="2"/>
      <w:numFmt w:val="decimal"/>
      <w:lvlText w:val="%1"/>
      <w:lvlJc w:val="left"/>
      <w:pPr>
        <w:ind w:left="435" w:hanging="435"/>
      </w:pPr>
      <w:rPr>
        <w:rFonts w:eastAsiaTheme="majorEastAsia" w:hint="default"/>
      </w:rPr>
    </w:lvl>
    <w:lvl w:ilvl="1">
      <w:start w:val="4"/>
      <w:numFmt w:val="decimal"/>
      <w:lvlText w:val="%1.%2"/>
      <w:lvlJc w:val="left"/>
      <w:pPr>
        <w:ind w:left="1515" w:hanging="435"/>
      </w:pPr>
      <w:rPr>
        <w:rFonts w:eastAsiaTheme="majorEastAsia" w:hint="default"/>
      </w:rPr>
    </w:lvl>
    <w:lvl w:ilvl="2">
      <w:start w:val="1"/>
      <w:numFmt w:val="decimal"/>
      <w:lvlText w:val="%1.%2.%3"/>
      <w:lvlJc w:val="left"/>
      <w:pPr>
        <w:ind w:left="2880" w:hanging="720"/>
      </w:pPr>
      <w:rPr>
        <w:rFonts w:eastAsiaTheme="majorEastAsia" w:hint="default"/>
      </w:rPr>
    </w:lvl>
    <w:lvl w:ilvl="3">
      <w:start w:val="1"/>
      <w:numFmt w:val="decimal"/>
      <w:lvlText w:val="%1.%2.%3.%4"/>
      <w:lvlJc w:val="left"/>
      <w:pPr>
        <w:ind w:left="3960" w:hanging="720"/>
      </w:pPr>
      <w:rPr>
        <w:rFonts w:eastAsiaTheme="majorEastAsia" w:hint="default"/>
      </w:rPr>
    </w:lvl>
    <w:lvl w:ilvl="4">
      <w:start w:val="1"/>
      <w:numFmt w:val="decimal"/>
      <w:lvlText w:val="%1.%2.%3.%4.%5"/>
      <w:lvlJc w:val="left"/>
      <w:pPr>
        <w:ind w:left="5400" w:hanging="1080"/>
      </w:pPr>
      <w:rPr>
        <w:rFonts w:eastAsiaTheme="majorEastAsia" w:hint="default"/>
      </w:rPr>
    </w:lvl>
    <w:lvl w:ilvl="5">
      <w:start w:val="1"/>
      <w:numFmt w:val="decimal"/>
      <w:lvlText w:val="%1.%2.%3.%4.%5.%6"/>
      <w:lvlJc w:val="left"/>
      <w:pPr>
        <w:ind w:left="6480" w:hanging="1080"/>
      </w:pPr>
      <w:rPr>
        <w:rFonts w:eastAsiaTheme="majorEastAsia" w:hint="default"/>
      </w:rPr>
    </w:lvl>
    <w:lvl w:ilvl="6">
      <w:start w:val="1"/>
      <w:numFmt w:val="decimal"/>
      <w:lvlText w:val="%1.%2.%3.%4.%5.%6.%7"/>
      <w:lvlJc w:val="left"/>
      <w:pPr>
        <w:ind w:left="7920" w:hanging="1440"/>
      </w:pPr>
      <w:rPr>
        <w:rFonts w:eastAsiaTheme="majorEastAsia" w:hint="default"/>
      </w:rPr>
    </w:lvl>
    <w:lvl w:ilvl="7">
      <w:start w:val="1"/>
      <w:numFmt w:val="decimal"/>
      <w:lvlText w:val="%1.%2.%3.%4.%5.%6.%7.%8"/>
      <w:lvlJc w:val="left"/>
      <w:pPr>
        <w:ind w:left="9000" w:hanging="1440"/>
      </w:pPr>
      <w:rPr>
        <w:rFonts w:eastAsiaTheme="majorEastAsia" w:hint="default"/>
      </w:rPr>
    </w:lvl>
    <w:lvl w:ilvl="8">
      <w:start w:val="1"/>
      <w:numFmt w:val="decimal"/>
      <w:lvlText w:val="%1.%2.%3.%4.%5.%6.%7.%8.%9"/>
      <w:lvlJc w:val="left"/>
      <w:pPr>
        <w:ind w:left="10080" w:hanging="1440"/>
      </w:pPr>
      <w:rPr>
        <w:rFonts w:eastAsiaTheme="majorEastAsia" w:hint="default"/>
      </w:rPr>
    </w:lvl>
  </w:abstractNum>
  <w:abstractNum w:abstractNumId="1" w15:restartNumberingAfterBreak="0">
    <w:nsid w:val="0F013AAB"/>
    <w:multiLevelType w:val="hybridMultilevel"/>
    <w:tmpl w:val="C90EBD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1E35548"/>
    <w:multiLevelType w:val="hybridMultilevel"/>
    <w:tmpl w:val="D640E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5D3320"/>
    <w:multiLevelType w:val="multilevel"/>
    <w:tmpl w:val="390AA75E"/>
    <w:lvl w:ilvl="0">
      <w:start w:val="4"/>
      <w:numFmt w:val="decimal"/>
      <w:lvlText w:val="%1"/>
      <w:lvlJc w:val="left"/>
      <w:pPr>
        <w:ind w:left="360" w:hanging="360"/>
      </w:pPr>
      <w:rPr>
        <w:rFonts w:hint="default"/>
        <w:i/>
      </w:rPr>
    </w:lvl>
    <w:lvl w:ilvl="1">
      <w:start w:val="2"/>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4" w15:restartNumberingAfterBreak="0">
    <w:nsid w:val="1C29123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724474C"/>
    <w:multiLevelType w:val="hybridMultilevel"/>
    <w:tmpl w:val="DEB68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510A75"/>
    <w:multiLevelType w:val="multilevel"/>
    <w:tmpl w:val="93721940"/>
    <w:lvl w:ilvl="0">
      <w:start w:val="2"/>
      <w:numFmt w:val="decimal"/>
      <w:lvlText w:val="%1.0"/>
      <w:lvlJc w:val="left"/>
      <w:pPr>
        <w:ind w:left="375" w:hanging="375"/>
      </w:pPr>
      <w:rPr>
        <w:rFonts w:hint="default"/>
        <w:b/>
      </w:rPr>
    </w:lvl>
    <w:lvl w:ilvl="1">
      <w:start w:val="1"/>
      <w:numFmt w:val="decimal"/>
      <w:lvlText w:val="%1.%2"/>
      <w:lvlJc w:val="left"/>
      <w:pPr>
        <w:ind w:left="8655" w:hanging="375"/>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7" w15:restartNumberingAfterBreak="0">
    <w:nsid w:val="35552C50"/>
    <w:multiLevelType w:val="hybridMultilevel"/>
    <w:tmpl w:val="5D922E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1E59F7"/>
    <w:multiLevelType w:val="hybridMultilevel"/>
    <w:tmpl w:val="4F48F1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6645B72"/>
    <w:multiLevelType w:val="hybridMultilevel"/>
    <w:tmpl w:val="C57CCB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673EBF"/>
    <w:multiLevelType w:val="hybridMultilevel"/>
    <w:tmpl w:val="B2B2E4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770622"/>
    <w:multiLevelType w:val="hybridMultilevel"/>
    <w:tmpl w:val="FAB8E8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58378AF"/>
    <w:multiLevelType w:val="hybridMultilevel"/>
    <w:tmpl w:val="47785D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A2E104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D520867"/>
    <w:multiLevelType w:val="multilevel"/>
    <w:tmpl w:val="2C20464E"/>
    <w:lvl w:ilvl="0">
      <w:start w:val="3"/>
      <w:numFmt w:val="decimal"/>
      <w:lvlText w:val="%1.0"/>
      <w:lvlJc w:val="left"/>
      <w:pPr>
        <w:ind w:left="720" w:hanging="720"/>
      </w:pPr>
      <w:rPr>
        <w:rFonts w:hint="default"/>
        <w:b/>
        <w:i w:val="0"/>
        <w:iCs w:val="0"/>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15:restartNumberingAfterBreak="0">
    <w:nsid w:val="50B203ED"/>
    <w:multiLevelType w:val="multilevel"/>
    <w:tmpl w:val="8D2A1274"/>
    <w:lvl w:ilvl="0">
      <w:start w:val="2"/>
      <w:numFmt w:val="decimal"/>
      <w:lvlText w:val="%1"/>
      <w:lvlJc w:val="left"/>
      <w:pPr>
        <w:ind w:left="360" w:hanging="360"/>
      </w:pPr>
      <w:rPr>
        <w:rFonts w:asciiTheme="majorHAnsi" w:eastAsiaTheme="majorEastAsia" w:hAnsiTheme="majorHAnsi" w:cstheme="majorBidi" w:hint="default"/>
        <w:i/>
      </w:rPr>
    </w:lvl>
    <w:lvl w:ilvl="1">
      <w:start w:val="5"/>
      <w:numFmt w:val="decimal"/>
      <w:lvlText w:val="%1.%2"/>
      <w:lvlJc w:val="left"/>
      <w:pPr>
        <w:ind w:left="720" w:hanging="360"/>
      </w:pPr>
      <w:rPr>
        <w:rFonts w:asciiTheme="majorHAnsi" w:eastAsiaTheme="majorEastAsia" w:hAnsiTheme="majorHAnsi" w:cstheme="majorBidi" w:hint="default"/>
        <w:i/>
      </w:rPr>
    </w:lvl>
    <w:lvl w:ilvl="2">
      <w:start w:val="1"/>
      <w:numFmt w:val="decimal"/>
      <w:lvlText w:val="%1.%2.%3"/>
      <w:lvlJc w:val="left"/>
      <w:pPr>
        <w:ind w:left="1440" w:hanging="720"/>
      </w:pPr>
      <w:rPr>
        <w:rFonts w:asciiTheme="majorHAnsi" w:eastAsiaTheme="majorEastAsia" w:hAnsiTheme="majorHAnsi" w:cstheme="majorBidi" w:hint="default"/>
        <w:i/>
      </w:rPr>
    </w:lvl>
    <w:lvl w:ilvl="3">
      <w:start w:val="1"/>
      <w:numFmt w:val="decimal"/>
      <w:lvlText w:val="%1.%2.%3.%4"/>
      <w:lvlJc w:val="left"/>
      <w:pPr>
        <w:ind w:left="1800" w:hanging="720"/>
      </w:pPr>
      <w:rPr>
        <w:rFonts w:asciiTheme="majorHAnsi" w:eastAsiaTheme="majorEastAsia" w:hAnsiTheme="majorHAnsi" w:cstheme="majorBidi" w:hint="default"/>
        <w:i/>
      </w:rPr>
    </w:lvl>
    <w:lvl w:ilvl="4">
      <w:start w:val="1"/>
      <w:numFmt w:val="decimal"/>
      <w:lvlText w:val="%1.%2.%3.%4.%5"/>
      <w:lvlJc w:val="left"/>
      <w:pPr>
        <w:ind w:left="2520" w:hanging="1080"/>
      </w:pPr>
      <w:rPr>
        <w:rFonts w:asciiTheme="majorHAnsi" w:eastAsiaTheme="majorEastAsia" w:hAnsiTheme="majorHAnsi" w:cstheme="majorBidi" w:hint="default"/>
        <w:i/>
      </w:rPr>
    </w:lvl>
    <w:lvl w:ilvl="5">
      <w:start w:val="1"/>
      <w:numFmt w:val="decimal"/>
      <w:lvlText w:val="%1.%2.%3.%4.%5.%6"/>
      <w:lvlJc w:val="left"/>
      <w:pPr>
        <w:ind w:left="2880" w:hanging="1080"/>
      </w:pPr>
      <w:rPr>
        <w:rFonts w:asciiTheme="majorHAnsi" w:eastAsiaTheme="majorEastAsia" w:hAnsiTheme="majorHAnsi" w:cstheme="majorBidi" w:hint="default"/>
        <w:i/>
      </w:rPr>
    </w:lvl>
    <w:lvl w:ilvl="6">
      <w:start w:val="1"/>
      <w:numFmt w:val="decimal"/>
      <w:lvlText w:val="%1.%2.%3.%4.%5.%6.%7"/>
      <w:lvlJc w:val="left"/>
      <w:pPr>
        <w:ind w:left="3600" w:hanging="1440"/>
      </w:pPr>
      <w:rPr>
        <w:rFonts w:asciiTheme="majorHAnsi" w:eastAsiaTheme="majorEastAsia" w:hAnsiTheme="majorHAnsi" w:cstheme="majorBidi" w:hint="default"/>
        <w:i/>
      </w:rPr>
    </w:lvl>
    <w:lvl w:ilvl="7">
      <w:start w:val="1"/>
      <w:numFmt w:val="decimal"/>
      <w:lvlText w:val="%1.%2.%3.%4.%5.%6.%7.%8"/>
      <w:lvlJc w:val="left"/>
      <w:pPr>
        <w:ind w:left="3960" w:hanging="1440"/>
      </w:pPr>
      <w:rPr>
        <w:rFonts w:asciiTheme="majorHAnsi" w:eastAsiaTheme="majorEastAsia" w:hAnsiTheme="majorHAnsi" w:cstheme="majorBidi" w:hint="default"/>
        <w:i/>
      </w:rPr>
    </w:lvl>
    <w:lvl w:ilvl="8">
      <w:start w:val="1"/>
      <w:numFmt w:val="decimal"/>
      <w:lvlText w:val="%1.%2.%3.%4.%5.%6.%7.%8.%9"/>
      <w:lvlJc w:val="left"/>
      <w:pPr>
        <w:ind w:left="4320" w:hanging="1440"/>
      </w:pPr>
      <w:rPr>
        <w:rFonts w:asciiTheme="majorHAnsi" w:eastAsiaTheme="majorEastAsia" w:hAnsiTheme="majorHAnsi" w:cstheme="majorBidi" w:hint="default"/>
        <w:i/>
      </w:rPr>
    </w:lvl>
  </w:abstractNum>
  <w:abstractNum w:abstractNumId="16" w15:restartNumberingAfterBreak="0">
    <w:nsid w:val="541F640E"/>
    <w:multiLevelType w:val="hybridMultilevel"/>
    <w:tmpl w:val="1938D18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FBE3AD6"/>
    <w:multiLevelType w:val="multilevel"/>
    <w:tmpl w:val="A9C8E55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i w:val="0"/>
        <w:iCs w:val="0"/>
      </w:rPr>
    </w:lvl>
    <w:lvl w:ilvl="2">
      <w:start w:val="1"/>
      <w:numFmt w:val="decimal"/>
      <w:lvlText w:val="%1.%2.%3."/>
      <w:lvlJc w:val="left"/>
      <w:pPr>
        <w:ind w:left="86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3D1594D"/>
    <w:multiLevelType w:val="multilevel"/>
    <w:tmpl w:val="42D42B40"/>
    <w:lvl w:ilvl="0">
      <w:start w:val="2"/>
      <w:numFmt w:val="decimal"/>
      <w:lvlText w:val="%1"/>
      <w:lvlJc w:val="left"/>
      <w:pPr>
        <w:ind w:left="360" w:hanging="360"/>
      </w:pPr>
      <w:rPr>
        <w:rFonts w:asciiTheme="majorHAnsi" w:eastAsiaTheme="majorEastAsia" w:hAnsiTheme="majorHAnsi" w:cstheme="majorBidi" w:hint="default"/>
        <w:i/>
      </w:rPr>
    </w:lvl>
    <w:lvl w:ilvl="1">
      <w:start w:val="5"/>
      <w:numFmt w:val="decimal"/>
      <w:lvlText w:val="%1.%2"/>
      <w:lvlJc w:val="left"/>
      <w:pPr>
        <w:ind w:left="1800" w:hanging="360"/>
      </w:pPr>
      <w:rPr>
        <w:rFonts w:asciiTheme="majorHAnsi" w:eastAsiaTheme="majorEastAsia" w:hAnsiTheme="majorHAnsi" w:cstheme="majorBidi" w:hint="default"/>
        <w:i/>
      </w:rPr>
    </w:lvl>
    <w:lvl w:ilvl="2">
      <w:start w:val="1"/>
      <w:numFmt w:val="decimal"/>
      <w:lvlText w:val="%1.%2.%3"/>
      <w:lvlJc w:val="left"/>
      <w:pPr>
        <w:ind w:left="3600" w:hanging="720"/>
      </w:pPr>
      <w:rPr>
        <w:rFonts w:asciiTheme="majorHAnsi" w:eastAsiaTheme="majorEastAsia" w:hAnsiTheme="majorHAnsi" w:cstheme="majorBidi" w:hint="default"/>
        <w:i/>
      </w:rPr>
    </w:lvl>
    <w:lvl w:ilvl="3">
      <w:start w:val="1"/>
      <w:numFmt w:val="decimal"/>
      <w:lvlText w:val="%1.%2.%3.%4"/>
      <w:lvlJc w:val="left"/>
      <w:pPr>
        <w:ind w:left="5040" w:hanging="720"/>
      </w:pPr>
      <w:rPr>
        <w:rFonts w:asciiTheme="majorHAnsi" w:eastAsiaTheme="majorEastAsia" w:hAnsiTheme="majorHAnsi" w:cstheme="majorBidi" w:hint="default"/>
        <w:i/>
      </w:rPr>
    </w:lvl>
    <w:lvl w:ilvl="4">
      <w:start w:val="1"/>
      <w:numFmt w:val="decimal"/>
      <w:lvlText w:val="%1.%2.%3.%4.%5"/>
      <w:lvlJc w:val="left"/>
      <w:pPr>
        <w:ind w:left="6840" w:hanging="1080"/>
      </w:pPr>
      <w:rPr>
        <w:rFonts w:asciiTheme="majorHAnsi" w:eastAsiaTheme="majorEastAsia" w:hAnsiTheme="majorHAnsi" w:cstheme="majorBidi" w:hint="default"/>
        <w:i/>
      </w:rPr>
    </w:lvl>
    <w:lvl w:ilvl="5">
      <w:start w:val="1"/>
      <w:numFmt w:val="decimal"/>
      <w:lvlText w:val="%1.%2.%3.%4.%5.%6"/>
      <w:lvlJc w:val="left"/>
      <w:pPr>
        <w:ind w:left="8280" w:hanging="1080"/>
      </w:pPr>
      <w:rPr>
        <w:rFonts w:asciiTheme="majorHAnsi" w:eastAsiaTheme="majorEastAsia" w:hAnsiTheme="majorHAnsi" w:cstheme="majorBidi" w:hint="default"/>
        <w:i/>
      </w:rPr>
    </w:lvl>
    <w:lvl w:ilvl="6">
      <w:start w:val="1"/>
      <w:numFmt w:val="decimal"/>
      <w:lvlText w:val="%1.%2.%3.%4.%5.%6.%7"/>
      <w:lvlJc w:val="left"/>
      <w:pPr>
        <w:ind w:left="10080" w:hanging="1440"/>
      </w:pPr>
      <w:rPr>
        <w:rFonts w:asciiTheme="majorHAnsi" w:eastAsiaTheme="majorEastAsia" w:hAnsiTheme="majorHAnsi" w:cstheme="majorBidi" w:hint="default"/>
        <w:i/>
      </w:rPr>
    </w:lvl>
    <w:lvl w:ilvl="7">
      <w:start w:val="1"/>
      <w:numFmt w:val="decimal"/>
      <w:lvlText w:val="%1.%2.%3.%4.%5.%6.%7.%8"/>
      <w:lvlJc w:val="left"/>
      <w:pPr>
        <w:ind w:left="11520" w:hanging="1440"/>
      </w:pPr>
      <w:rPr>
        <w:rFonts w:asciiTheme="majorHAnsi" w:eastAsiaTheme="majorEastAsia" w:hAnsiTheme="majorHAnsi" w:cstheme="majorBidi" w:hint="default"/>
        <w:i/>
      </w:rPr>
    </w:lvl>
    <w:lvl w:ilvl="8">
      <w:start w:val="1"/>
      <w:numFmt w:val="decimal"/>
      <w:lvlText w:val="%1.%2.%3.%4.%5.%6.%7.%8.%9"/>
      <w:lvlJc w:val="left"/>
      <w:pPr>
        <w:ind w:left="12960" w:hanging="1440"/>
      </w:pPr>
      <w:rPr>
        <w:rFonts w:asciiTheme="majorHAnsi" w:eastAsiaTheme="majorEastAsia" w:hAnsiTheme="majorHAnsi" w:cstheme="majorBidi" w:hint="default"/>
        <w:i/>
      </w:rPr>
    </w:lvl>
  </w:abstractNum>
  <w:num w:numId="1">
    <w:abstractNumId w:val="16"/>
  </w:num>
  <w:num w:numId="2">
    <w:abstractNumId w:val="12"/>
  </w:num>
  <w:num w:numId="3">
    <w:abstractNumId w:val="1"/>
  </w:num>
  <w:num w:numId="4">
    <w:abstractNumId w:val="11"/>
  </w:num>
  <w:num w:numId="5">
    <w:abstractNumId w:val="8"/>
  </w:num>
  <w:num w:numId="6">
    <w:abstractNumId w:val="7"/>
  </w:num>
  <w:num w:numId="7">
    <w:abstractNumId w:val="2"/>
  </w:num>
  <w:num w:numId="8">
    <w:abstractNumId w:val="10"/>
  </w:num>
  <w:num w:numId="9">
    <w:abstractNumId w:val="9"/>
  </w:num>
  <w:num w:numId="10">
    <w:abstractNumId w:val="17"/>
  </w:num>
  <w:num w:numId="11">
    <w:abstractNumId w:val="13"/>
  </w:num>
  <w:num w:numId="12">
    <w:abstractNumId w:val="3"/>
  </w:num>
  <w:num w:numId="13">
    <w:abstractNumId w:val="5"/>
  </w:num>
  <w:num w:numId="14">
    <w:abstractNumId w:val="0"/>
  </w:num>
  <w:num w:numId="15">
    <w:abstractNumId w:val="18"/>
  </w:num>
  <w:num w:numId="16">
    <w:abstractNumId w:val="15"/>
  </w:num>
  <w:num w:numId="17">
    <w:abstractNumId w:val="4"/>
  </w:num>
  <w:num w:numId="18">
    <w:abstractNumId w:val="6"/>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8AD"/>
    <w:rsid w:val="00000F53"/>
    <w:rsid w:val="00006EC0"/>
    <w:rsid w:val="00025FE3"/>
    <w:rsid w:val="0003089B"/>
    <w:rsid w:val="0003128D"/>
    <w:rsid w:val="00035825"/>
    <w:rsid w:val="00036E8D"/>
    <w:rsid w:val="000413B3"/>
    <w:rsid w:val="00041E75"/>
    <w:rsid w:val="00042600"/>
    <w:rsid w:val="00044039"/>
    <w:rsid w:val="000528A6"/>
    <w:rsid w:val="00052ACB"/>
    <w:rsid w:val="00053491"/>
    <w:rsid w:val="0006336C"/>
    <w:rsid w:val="00065760"/>
    <w:rsid w:val="00074CCA"/>
    <w:rsid w:val="000764F0"/>
    <w:rsid w:val="000837B4"/>
    <w:rsid w:val="00084396"/>
    <w:rsid w:val="0009143A"/>
    <w:rsid w:val="000954DA"/>
    <w:rsid w:val="000A633F"/>
    <w:rsid w:val="000B1741"/>
    <w:rsid w:val="000B382C"/>
    <w:rsid w:val="000B563E"/>
    <w:rsid w:val="000C22CF"/>
    <w:rsid w:val="000C50A6"/>
    <w:rsid w:val="000D0944"/>
    <w:rsid w:val="000D6D38"/>
    <w:rsid w:val="000E12A5"/>
    <w:rsid w:val="000E2201"/>
    <w:rsid w:val="000E45A3"/>
    <w:rsid w:val="000F01C6"/>
    <w:rsid w:val="000F4821"/>
    <w:rsid w:val="001045C2"/>
    <w:rsid w:val="001105BF"/>
    <w:rsid w:val="00116270"/>
    <w:rsid w:val="00116F9D"/>
    <w:rsid w:val="00122703"/>
    <w:rsid w:val="00123A76"/>
    <w:rsid w:val="00123C39"/>
    <w:rsid w:val="00123E91"/>
    <w:rsid w:val="00125DE4"/>
    <w:rsid w:val="001269FF"/>
    <w:rsid w:val="001272F8"/>
    <w:rsid w:val="00143997"/>
    <w:rsid w:val="00147A18"/>
    <w:rsid w:val="0015201D"/>
    <w:rsid w:val="00152A95"/>
    <w:rsid w:val="001532EF"/>
    <w:rsid w:val="00157D86"/>
    <w:rsid w:val="00165F3D"/>
    <w:rsid w:val="00172AA8"/>
    <w:rsid w:val="001734ED"/>
    <w:rsid w:val="0017523D"/>
    <w:rsid w:val="0017753B"/>
    <w:rsid w:val="00180495"/>
    <w:rsid w:val="00181132"/>
    <w:rsid w:val="001836FA"/>
    <w:rsid w:val="001866D1"/>
    <w:rsid w:val="00192671"/>
    <w:rsid w:val="0019296E"/>
    <w:rsid w:val="00197BC5"/>
    <w:rsid w:val="001A04F6"/>
    <w:rsid w:val="001A1B13"/>
    <w:rsid w:val="001A362A"/>
    <w:rsid w:val="001A5332"/>
    <w:rsid w:val="001B35BC"/>
    <w:rsid w:val="001B4CE4"/>
    <w:rsid w:val="001C34F2"/>
    <w:rsid w:val="001C3FD2"/>
    <w:rsid w:val="001C417E"/>
    <w:rsid w:val="001D0723"/>
    <w:rsid w:val="001E221A"/>
    <w:rsid w:val="001E6515"/>
    <w:rsid w:val="001E7161"/>
    <w:rsid w:val="001F1387"/>
    <w:rsid w:val="001F1FEB"/>
    <w:rsid w:val="001F4901"/>
    <w:rsid w:val="001F4A18"/>
    <w:rsid w:val="001F722A"/>
    <w:rsid w:val="00200179"/>
    <w:rsid w:val="002045E6"/>
    <w:rsid w:val="002054AC"/>
    <w:rsid w:val="00205708"/>
    <w:rsid w:val="00215941"/>
    <w:rsid w:val="00226669"/>
    <w:rsid w:val="0023065F"/>
    <w:rsid w:val="00235413"/>
    <w:rsid w:val="00236E81"/>
    <w:rsid w:val="00254339"/>
    <w:rsid w:val="00257B2F"/>
    <w:rsid w:val="002635C2"/>
    <w:rsid w:val="002654C9"/>
    <w:rsid w:val="002677BB"/>
    <w:rsid w:val="00270878"/>
    <w:rsid w:val="0027138D"/>
    <w:rsid w:val="00285BE5"/>
    <w:rsid w:val="002903C6"/>
    <w:rsid w:val="002909EF"/>
    <w:rsid w:val="002920C3"/>
    <w:rsid w:val="00293DD0"/>
    <w:rsid w:val="002A289B"/>
    <w:rsid w:val="002A5C76"/>
    <w:rsid w:val="002A5CC4"/>
    <w:rsid w:val="002A7BF0"/>
    <w:rsid w:val="002B6980"/>
    <w:rsid w:val="002B7AB8"/>
    <w:rsid w:val="002C0CFF"/>
    <w:rsid w:val="002C2AC4"/>
    <w:rsid w:val="002C7DF0"/>
    <w:rsid w:val="002D10AF"/>
    <w:rsid w:val="002D41E6"/>
    <w:rsid w:val="002D54CF"/>
    <w:rsid w:val="002E127C"/>
    <w:rsid w:val="002E215E"/>
    <w:rsid w:val="002E2C24"/>
    <w:rsid w:val="002F0F30"/>
    <w:rsid w:val="003030FD"/>
    <w:rsid w:val="00312724"/>
    <w:rsid w:val="00313F1C"/>
    <w:rsid w:val="003268F8"/>
    <w:rsid w:val="0033157C"/>
    <w:rsid w:val="00332B70"/>
    <w:rsid w:val="003346A4"/>
    <w:rsid w:val="003358F3"/>
    <w:rsid w:val="003467E8"/>
    <w:rsid w:val="0036131A"/>
    <w:rsid w:val="0036493D"/>
    <w:rsid w:val="00366C19"/>
    <w:rsid w:val="003713F1"/>
    <w:rsid w:val="003714C0"/>
    <w:rsid w:val="00374986"/>
    <w:rsid w:val="00375571"/>
    <w:rsid w:val="00384BD6"/>
    <w:rsid w:val="00386E56"/>
    <w:rsid w:val="003905CA"/>
    <w:rsid w:val="003932D6"/>
    <w:rsid w:val="00393DC6"/>
    <w:rsid w:val="00394DA0"/>
    <w:rsid w:val="003C5A63"/>
    <w:rsid w:val="003C6CD7"/>
    <w:rsid w:val="003F2612"/>
    <w:rsid w:val="003F2A33"/>
    <w:rsid w:val="003F3E92"/>
    <w:rsid w:val="003F641B"/>
    <w:rsid w:val="004138AD"/>
    <w:rsid w:val="00422400"/>
    <w:rsid w:val="00424C24"/>
    <w:rsid w:val="00425A95"/>
    <w:rsid w:val="00425ADC"/>
    <w:rsid w:val="00430499"/>
    <w:rsid w:val="00431C56"/>
    <w:rsid w:val="00432371"/>
    <w:rsid w:val="004336A2"/>
    <w:rsid w:val="00436318"/>
    <w:rsid w:val="00436C22"/>
    <w:rsid w:val="004546C3"/>
    <w:rsid w:val="00455C96"/>
    <w:rsid w:val="00461B27"/>
    <w:rsid w:val="0046334E"/>
    <w:rsid w:val="0047063D"/>
    <w:rsid w:val="0047725F"/>
    <w:rsid w:val="00477AA2"/>
    <w:rsid w:val="004807F2"/>
    <w:rsid w:val="00482B2F"/>
    <w:rsid w:val="0048612A"/>
    <w:rsid w:val="004903FC"/>
    <w:rsid w:val="004911FC"/>
    <w:rsid w:val="004932ED"/>
    <w:rsid w:val="004A154A"/>
    <w:rsid w:val="004A6951"/>
    <w:rsid w:val="004B22B1"/>
    <w:rsid w:val="004B2AB3"/>
    <w:rsid w:val="004B3C12"/>
    <w:rsid w:val="004B3F36"/>
    <w:rsid w:val="004B4B55"/>
    <w:rsid w:val="004B7A24"/>
    <w:rsid w:val="004C105F"/>
    <w:rsid w:val="004C5687"/>
    <w:rsid w:val="004D2AFE"/>
    <w:rsid w:val="004D3847"/>
    <w:rsid w:val="004E1FE4"/>
    <w:rsid w:val="004E319D"/>
    <w:rsid w:val="004F4453"/>
    <w:rsid w:val="005076F4"/>
    <w:rsid w:val="0051076C"/>
    <w:rsid w:val="00510D2A"/>
    <w:rsid w:val="00513481"/>
    <w:rsid w:val="005201F1"/>
    <w:rsid w:val="00520EB8"/>
    <w:rsid w:val="00522457"/>
    <w:rsid w:val="005229EC"/>
    <w:rsid w:val="00525124"/>
    <w:rsid w:val="00525952"/>
    <w:rsid w:val="00526413"/>
    <w:rsid w:val="00526AE0"/>
    <w:rsid w:val="00533686"/>
    <w:rsid w:val="00534695"/>
    <w:rsid w:val="0054267A"/>
    <w:rsid w:val="005450FB"/>
    <w:rsid w:val="00546616"/>
    <w:rsid w:val="005468B8"/>
    <w:rsid w:val="00551E5D"/>
    <w:rsid w:val="00553241"/>
    <w:rsid w:val="00554502"/>
    <w:rsid w:val="005601B2"/>
    <w:rsid w:val="00560F25"/>
    <w:rsid w:val="00572C12"/>
    <w:rsid w:val="005848C9"/>
    <w:rsid w:val="0059260F"/>
    <w:rsid w:val="005A5B0B"/>
    <w:rsid w:val="005D1AD8"/>
    <w:rsid w:val="005D3FAF"/>
    <w:rsid w:val="005D5D0B"/>
    <w:rsid w:val="005E6C3D"/>
    <w:rsid w:val="005F4574"/>
    <w:rsid w:val="005F6030"/>
    <w:rsid w:val="005F7CA8"/>
    <w:rsid w:val="005F7EA3"/>
    <w:rsid w:val="00613039"/>
    <w:rsid w:val="00614184"/>
    <w:rsid w:val="006141ED"/>
    <w:rsid w:val="00623010"/>
    <w:rsid w:val="006251CA"/>
    <w:rsid w:val="00632730"/>
    <w:rsid w:val="006336C6"/>
    <w:rsid w:val="00634862"/>
    <w:rsid w:val="00634E6F"/>
    <w:rsid w:val="00647A06"/>
    <w:rsid w:val="00652EAC"/>
    <w:rsid w:val="0065322F"/>
    <w:rsid w:val="00656AB8"/>
    <w:rsid w:val="00665D1E"/>
    <w:rsid w:val="00666123"/>
    <w:rsid w:val="00672A81"/>
    <w:rsid w:val="0068558F"/>
    <w:rsid w:val="00685964"/>
    <w:rsid w:val="00685FE4"/>
    <w:rsid w:val="006B46F9"/>
    <w:rsid w:val="006C17CD"/>
    <w:rsid w:val="006C1824"/>
    <w:rsid w:val="006C4261"/>
    <w:rsid w:val="006C6B53"/>
    <w:rsid w:val="006D0547"/>
    <w:rsid w:val="006D34E2"/>
    <w:rsid w:val="006E0C8E"/>
    <w:rsid w:val="006E6D7E"/>
    <w:rsid w:val="006F5BD5"/>
    <w:rsid w:val="006F6E9E"/>
    <w:rsid w:val="007030FE"/>
    <w:rsid w:val="00703D4D"/>
    <w:rsid w:val="00710697"/>
    <w:rsid w:val="00715922"/>
    <w:rsid w:val="00717B0F"/>
    <w:rsid w:val="007247F9"/>
    <w:rsid w:val="007252D2"/>
    <w:rsid w:val="0073712B"/>
    <w:rsid w:val="00741316"/>
    <w:rsid w:val="00752218"/>
    <w:rsid w:val="0075687E"/>
    <w:rsid w:val="007640A4"/>
    <w:rsid w:val="00764604"/>
    <w:rsid w:val="00765E6D"/>
    <w:rsid w:val="007673F2"/>
    <w:rsid w:val="00767B5F"/>
    <w:rsid w:val="00773348"/>
    <w:rsid w:val="0078134D"/>
    <w:rsid w:val="00785602"/>
    <w:rsid w:val="00786D76"/>
    <w:rsid w:val="0078736A"/>
    <w:rsid w:val="00787F8D"/>
    <w:rsid w:val="00791929"/>
    <w:rsid w:val="00791FC9"/>
    <w:rsid w:val="00792A87"/>
    <w:rsid w:val="007A0609"/>
    <w:rsid w:val="007A44CA"/>
    <w:rsid w:val="007C15F7"/>
    <w:rsid w:val="007D3B06"/>
    <w:rsid w:val="007D6E3E"/>
    <w:rsid w:val="007F4FED"/>
    <w:rsid w:val="007F543A"/>
    <w:rsid w:val="00801C05"/>
    <w:rsid w:val="00801CC8"/>
    <w:rsid w:val="00814232"/>
    <w:rsid w:val="00814A77"/>
    <w:rsid w:val="00814B08"/>
    <w:rsid w:val="00815A98"/>
    <w:rsid w:val="00817446"/>
    <w:rsid w:val="00821BAE"/>
    <w:rsid w:val="008224DA"/>
    <w:rsid w:val="00832322"/>
    <w:rsid w:val="008333A8"/>
    <w:rsid w:val="008342B8"/>
    <w:rsid w:val="008403BF"/>
    <w:rsid w:val="008423C0"/>
    <w:rsid w:val="00843C1D"/>
    <w:rsid w:val="008454D3"/>
    <w:rsid w:val="008521C7"/>
    <w:rsid w:val="00854BCB"/>
    <w:rsid w:val="00866D3D"/>
    <w:rsid w:val="0087047F"/>
    <w:rsid w:val="00875B9B"/>
    <w:rsid w:val="008760BB"/>
    <w:rsid w:val="008876EB"/>
    <w:rsid w:val="008933C4"/>
    <w:rsid w:val="008964B1"/>
    <w:rsid w:val="00896C20"/>
    <w:rsid w:val="00896C52"/>
    <w:rsid w:val="00896C98"/>
    <w:rsid w:val="008A6B23"/>
    <w:rsid w:val="008B1B91"/>
    <w:rsid w:val="008B7444"/>
    <w:rsid w:val="008C1CC9"/>
    <w:rsid w:val="008C3105"/>
    <w:rsid w:val="008C4D7D"/>
    <w:rsid w:val="008F6ECD"/>
    <w:rsid w:val="009017C5"/>
    <w:rsid w:val="00901E73"/>
    <w:rsid w:val="00902F6C"/>
    <w:rsid w:val="00904159"/>
    <w:rsid w:val="00905781"/>
    <w:rsid w:val="00911CDC"/>
    <w:rsid w:val="00924ED8"/>
    <w:rsid w:val="009317D1"/>
    <w:rsid w:val="00934DA9"/>
    <w:rsid w:val="00935366"/>
    <w:rsid w:val="0093574D"/>
    <w:rsid w:val="009443B3"/>
    <w:rsid w:val="00946AC5"/>
    <w:rsid w:val="00952243"/>
    <w:rsid w:val="00955812"/>
    <w:rsid w:val="00956CFD"/>
    <w:rsid w:val="009570F3"/>
    <w:rsid w:val="009635A9"/>
    <w:rsid w:val="009675CA"/>
    <w:rsid w:val="00970BC8"/>
    <w:rsid w:val="00974E9C"/>
    <w:rsid w:val="00974FC5"/>
    <w:rsid w:val="00981BC3"/>
    <w:rsid w:val="0098497D"/>
    <w:rsid w:val="009864E1"/>
    <w:rsid w:val="00990206"/>
    <w:rsid w:val="00990C62"/>
    <w:rsid w:val="00993460"/>
    <w:rsid w:val="009A14BF"/>
    <w:rsid w:val="009A3AFC"/>
    <w:rsid w:val="009A499D"/>
    <w:rsid w:val="009A7C98"/>
    <w:rsid w:val="009B02B0"/>
    <w:rsid w:val="009B275E"/>
    <w:rsid w:val="009B2FD1"/>
    <w:rsid w:val="009B530D"/>
    <w:rsid w:val="009B5644"/>
    <w:rsid w:val="009C5D8D"/>
    <w:rsid w:val="009C6830"/>
    <w:rsid w:val="009C6B1B"/>
    <w:rsid w:val="009D394B"/>
    <w:rsid w:val="009D601F"/>
    <w:rsid w:val="009E22A2"/>
    <w:rsid w:val="009E7089"/>
    <w:rsid w:val="009F4634"/>
    <w:rsid w:val="00A1101A"/>
    <w:rsid w:val="00A114BC"/>
    <w:rsid w:val="00A12C96"/>
    <w:rsid w:val="00A17A1E"/>
    <w:rsid w:val="00A20687"/>
    <w:rsid w:val="00A210F3"/>
    <w:rsid w:val="00A32700"/>
    <w:rsid w:val="00A35C5E"/>
    <w:rsid w:val="00A40721"/>
    <w:rsid w:val="00A42BD3"/>
    <w:rsid w:val="00A463E3"/>
    <w:rsid w:val="00A47EC3"/>
    <w:rsid w:val="00A5263C"/>
    <w:rsid w:val="00A55198"/>
    <w:rsid w:val="00A63331"/>
    <w:rsid w:val="00A736A0"/>
    <w:rsid w:val="00A73BE7"/>
    <w:rsid w:val="00A81940"/>
    <w:rsid w:val="00A922BF"/>
    <w:rsid w:val="00A92658"/>
    <w:rsid w:val="00A93A71"/>
    <w:rsid w:val="00A97639"/>
    <w:rsid w:val="00AA3FC3"/>
    <w:rsid w:val="00AA7D9B"/>
    <w:rsid w:val="00AB2BD2"/>
    <w:rsid w:val="00AB4886"/>
    <w:rsid w:val="00AC14F6"/>
    <w:rsid w:val="00AC1EF2"/>
    <w:rsid w:val="00AD6A07"/>
    <w:rsid w:val="00AD79D7"/>
    <w:rsid w:val="00AE0B07"/>
    <w:rsid w:val="00AF0C5C"/>
    <w:rsid w:val="00AF2FF4"/>
    <w:rsid w:val="00AF3CF0"/>
    <w:rsid w:val="00B0383F"/>
    <w:rsid w:val="00B1351D"/>
    <w:rsid w:val="00B1434F"/>
    <w:rsid w:val="00B22BE2"/>
    <w:rsid w:val="00B27965"/>
    <w:rsid w:val="00B30AB0"/>
    <w:rsid w:val="00B322CE"/>
    <w:rsid w:val="00B32711"/>
    <w:rsid w:val="00B40A74"/>
    <w:rsid w:val="00B50CCC"/>
    <w:rsid w:val="00B56DDE"/>
    <w:rsid w:val="00B63DB0"/>
    <w:rsid w:val="00B6452B"/>
    <w:rsid w:val="00B8536F"/>
    <w:rsid w:val="00B85A0A"/>
    <w:rsid w:val="00B947BA"/>
    <w:rsid w:val="00B9562A"/>
    <w:rsid w:val="00BA09BD"/>
    <w:rsid w:val="00BA2142"/>
    <w:rsid w:val="00BA473C"/>
    <w:rsid w:val="00BA7CBA"/>
    <w:rsid w:val="00BB2220"/>
    <w:rsid w:val="00BB5B21"/>
    <w:rsid w:val="00BB7781"/>
    <w:rsid w:val="00BC3D39"/>
    <w:rsid w:val="00BC42B6"/>
    <w:rsid w:val="00BC7994"/>
    <w:rsid w:val="00BD62BE"/>
    <w:rsid w:val="00BD6617"/>
    <w:rsid w:val="00BE23F1"/>
    <w:rsid w:val="00BE3178"/>
    <w:rsid w:val="00BE4BB0"/>
    <w:rsid w:val="00BE705A"/>
    <w:rsid w:val="00BE7203"/>
    <w:rsid w:val="00BE7395"/>
    <w:rsid w:val="00BF0F6C"/>
    <w:rsid w:val="00BF15D6"/>
    <w:rsid w:val="00BF5134"/>
    <w:rsid w:val="00BF74D0"/>
    <w:rsid w:val="00BF75E1"/>
    <w:rsid w:val="00C05F4A"/>
    <w:rsid w:val="00C2001C"/>
    <w:rsid w:val="00C27633"/>
    <w:rsid w:val="00C312E6"/>
    <w:rsid w:val="00C374CD"/>
    <w:rsid w:val="00C37EDB"/>
    <w:rsid w:val="00C41374"/>
    <w:rsid w:val="00C423F3"/>
    <w:rsid w:val="00C44511"/>
    <w:rsid w:val="00C4529B"/>
    <w:rsid w:val="00C45FCE"/>
    <w:rsid w:val="00C46543"/>
    <w:rsid w:val="00C574F3"/>
    <w:rsid w:val="00C60169"/>
    <w:rsid w:val="00C604D4"/>
    <w:rsid w:val="00C61277"/>
    <w:rsid w:val="00C65676"/>
    <w:rsid w:val="00C6612C"/>
    <w:rsid w:val="00C8401E"/>
    <w:rsid w:val="00C95070"/>
    <w:rsid w:val="00C951E1"/>
    <w:rsid w:val="00C97DF5"/>
    <w:rsid w:val="00CA0983"/>
    <w:rsid w:val="00CA63C8"/>
    <w:rsid w:val="00CB2EFD"/>
    <w:rsid w:val="00CB5631"/>
    <w:rsid w:val="00CB7142"/>
    <w:rsid w:val="00CC197F"/>
    <w:rsid w:val="00CC491E"/>
    <w:rsid w:val="00CD2639"/>
    <w:rsid w:val="00CD2AC1"/>
    <w:rsid w:val="00CD4D4C"/>
    <w:rsid w:val="00CD749C"/>
    <w:rsid w:val="00CE220A"/>
    <w:rsid w:val="00CF344A"/>
    <w:rsid w:val="00CF4013"/>
    <w:rsid w:val="00CF50AC"/>
    <w:rsid w:val="00CF72C3"/>
    <w:rsid w:val="00D02F08"/>
    <w:rsid w:val="00D06A6F"/>
    <w:rsid w:val="00D06CA5"/>
    <w:rsid w:val="00D115FB"/>
    <w:rsid w:val="00D126E6"/>
    <w:rsid w:val="00D1341F"/>
    <w:rsid w:val="00D14C7A"/>
    <w:rsid w:val="00D14DD5"/>
    <w:rsid w:val="00D2229D"/>
    <w:rsid w:val="00D23BB8"/>
    <w:rsid w:val="00D23E55"/>
    <w:rsid w:val="00D27483"/>
    <w:rsid w:val="00D27C40"/>
    <w:rsid w:val="00D30E4A"/>
    <w:rsid w:val="00D33D20"/>
    <w:rsid w:val="00D35EBD"/>
    <w:rsid w:val="00D64563"/>
    <w:rsid w:val="00D72D75"/>
    <w:rsid w:val="00D837B3"/>
    <w:rsid w:val="00D8700B"/>
    <w:rsid w:val="00D87CAE"/>
    <w:rsid w:val="00D87FED"/>
    <w:rsid w:val="00D91F2B"/>
    <w:rsid w:val="00D91FB7"/>
    <w:rsid w:val="00D928A6"/>
    <w:rsid w:val="00D93960"/>
    <w:rsid w:val="00D957A0"/>
    <w:rsid w:val="00D96F50"/>
    <w:rsid w:val="00DB165E"/>
    <w:rsid w:val="00DB4E80"/>
    <w:rsid w:val="00DC5F84"/>
    <w:rsid w:val="00DD0178"/>
    <w:rsid w:val="00DD1531"/>
    <w:rsid w:val="00DD20FE"/>
    <w:rsid w:val="00DD2971"/>
    <w:rsid w:val="00DD3F20"/>
    <w:rsid w:val="00DD6C81"/>
    <w:rsid w:val="00DE3B05"/>
    <w:rsid w:val="00DE3FE1"/>
    <w:rsid w:val="00DE5672"/>
    <w:rsid w:val="00DE583C"/>
    <w:rsid w:val="00DE7748"/>
    <w:rsid w:val="00DF3131"/>
    <w:rsid w:val="00DF53DD"/>
    <w:rsid w:val="00DF6FE7"/>
    <w:rsid w:val="00DF7214"/>
    <w:rsid w:val="00E028B4"/>
    <w:rsid w:val="00E0665A"/>
    <w:rsid w:val="00E07E02"/>
    <w:rsid w:val="00E10CBA"/>
    <w:rsid w:val="00E21420"/>
    <w:rsid w:val="00E217C2"/>
    <w:rsid w:val="00E259D8"/>
    <w:rsid w:val="00E30A02"/>
    <w:rsid w:val="00E32620"/>
    <w:rsid w:val="00E343AD"/>
    <w:rsid w:val="00E4240B"/>
    <w:rsid w:val="00E4391B"/>
    <w:rsid w:val="00E45491"/>
    <w:rsid w:val="00E45F22"/>
    <w:rsid w:val="00E4766E"/>
    <w:rsid w:val="00E51BE9"/>
    <w:rsid w:val="00E55F76"/>
    <w:rsid w:val="00E56A0D"/>
    <w:rsid w:val="00E645C6"/>
    <w:rsid w:val="00E71847"/>
    <w:rsid w:val="00E71E5C"/>
    <w:rsid w:val="00E74879"/>
    <w:rsid w:val="00E81286"/>
    <w:rsid w:val="00E85A61"/>
    <w:rsid w:val="00E9021D"/>
    <w:rsid w:val="00E97B77"/>
    <w:rsid w:val="00EB1A79"/>
    <w:rsid w:val="00EB3807"/>
    <w:rsid w:val="00EB5926"/>
    <w:rsid w:val="00EC008E"/>
    <w:rsid w:val="00EC13C4"/>
    <w:rsid w:val="00EC378D"/>
    <w:rsid w:val="00EC478A"/>
    <w:rsid w:val="00ED09FC"/>
    <w:rsid w:val="00ED2404"/>
    <w:rsid w:val="00ED4782"/>
    <w:rsid w:val="00ED57CD"/>
    <w:rsid w:val="00EE061F"/>
    <w:rsid w:val="00EE0E5B"/>
    <w:rsid w:val="00EE3CB6"/>
    <w:rsid w:val="00EE773C"/>
    <w:rsid w:val="00EF5B93"/>
    <w:rsid w:val="00EF7C30"/>
    <w:rsid w:val="00F00782"/>
    <w:rsid w:val="00F00AB2"/>
    <w:rsid w:val="00F02108"/>
    <w:rsid w:val="00F105D0"/>
    <w:rsid w:val="00F12C94"/>
    <w:rsid w:val="00F20BEA"/>
    <w:rsid w:val="00F22BB8"/>
    <w:rsid w:val="00F23DC2"/>
    <w:rsid w:val="00F24B18"/>
    <w:rsid w:val="00F30157"/>
    <w:rsid w:val="00F302F8"/>
    <w:rsid w:val="00F36AD5"/>
    <w:rsid w:val="00F4409E"/>
    <w:rsid w:val="00F444F4"/>
    <w:rsid w:val="00F5210E"/>
    <w:rsid w:val="00F55FE8"/>
    <w:rsid w:val="00F56310"/>
    <w:rsid w:val="00F568A2"/>
    <w:rsid w:val="00F60F6F"/>
    <w:rsid w:val="00F6394B"/>
    <w:rsid w:val="00F70A38"/>
    <w:rsid w:val="00F72BCA"/>
    <w:rsid w:val="00F7389F"/>
    <w:rsid w:val="00F74DD3"/>
    <w:rsid w:val="00F76B98"/>
    <w:rsid w:val="00F86672"/>
    <w:rsid w:val="00F87788"/>
    <w:rsid w:val="00F937C9"/>
    <w:rsid w:val="00F95DB7"/>
    <w:rsid w:val="00F972A6"/>
    <w:rsid w:val="00FA5712"/>
    <w:rsid w:val="00FA7CB5"/>
    <w:rsid w:val="00FB7601"/>
    <w:rsid w:val="00FB7A08"/>
    <w:rsid w:val="00FC4AEE"/>
    <w:rsid w:val="00FC61AE"/>
    <w:rsid w:val="00FD4690"/>
    <w:rsid w:val="00FD68F6"/>
    <w:rsid w:val="00FE3655"/>
    <w:rsid w:val="00FE4582"/>
    <w:rsid w:val="00FF13C4"/>
    <w:rsid w:val="00FF3D6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E30BF"/>
  <w15:docId w15:val="{B83EC151-6F4A-BC4D-B0A1-76CAA07A8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686"/>
    <w:rPr>
      <w:rFonts w:ascii="Georgia" w:hAnsi="Georgia"/>
    </w:rPr>
  </w:style>
  <w:style w:type="paragraph" w:styleId="Heading1">
    <w:name w:val="heading 1"/>
    <w:basedOn w:val="Normal"/>
    <w:next w:val="Normal"/>
    <w:link w:val="Heading1Char"/>
    <w:uiPriority w:val="9"/>
    <w:qFormat/>
    <w:rsid w:val="00623010"/>
    <w:pPr>
      <w:spacing w:before="480" w:after="0"/>
      <w:contextualSpacing/>
      <w:outlineLvl w:val="0"/>
    </w:pPr>
    <w:rPr>
      <w:rFonts w:ascii="Roboto" w:eastAsiaTheme="majorEastAsia" w:hAnsi="Roboto" w:cstheme="majorBidi"/>
      <w:b/>
      <w:bCs/>
      <w:color w:val="002060"/>
      <w:sz w:val="32"/>
      <w:szCs w:val="28"/>
    </w:rPr>
  </w:style>
  <w:style w:type="paragraph" w:styleId="Heading2">
    <w:name w:val="heading 2"/>
    <w:basedOn w:val="Normal"/>
    <w:next w:val="Normal"/>
    <w:link w:val="Heading2Char"/>
    <w:uiPriority w:val="9"/>
    <w:unhideWhenUsed/>
    <w:qFormat/>
    <w:rsid w:val="00752218"/>
    <w:pPr>
      <w:spacing w:before="200" w:after="0"/>
      <w:outlineLvl w:val="1"/>
    </w:pPr>
    <w:rPr>
      <w:rFonts w:ascii="Roboto" w:eastAsiaTheme="majorEastAsia" w:hAnsi="Roboto" w:cstheme="majorBidi"/>
      <w:b/>
      <w:bCs/>
      <w:color w:val="002060"/>
      <w:sz w:val="28"/>
      <w:szCs w:val="26"/>
    </w:rPr>
  </w:style>
  <w:style w:type="paragraph" w:styleId="Heading3">
    <w:name w:val="heading 3"/>
    <w:basedOn w:val="Normal"/>
    <w:next w:val="Normal"/>
    <w:link w:val="Heading3Char"/>
    <w:uiPriority w:val="9"/>
    <w:unhideWhenUsed/>
    <w:qFormat/>
    <w:rsid w:val="00ED4782"/>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ED4782"/>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ED4782"/>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ED4782"/>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ED4782"/>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D4782"/>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D4782"/>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3010"/>
    <w:rPr>
      <w:rFonts w:ascii="Roboto" w:eastAsiaTheme="majorEastAsia" w:hAnsi="Roboto" w:cstheme="majorBidi"/>
      <w:b/>
      <w:bCs/>
      <w:color w:val="002060"/>
      <w:sz w:val="32"/>
      <w:szCs w:val="28"/>
    </w:rPr>
  </w:style>
  <w:style w:type="character" w:customStyle="1" w:styleId="Heading2Char">
    <w:name w:val="Heading 2 Char"/>
    <w:basedOn w:val="DefaultParagraphFont"/>
    <w:link w:val="Heading2"/>
    <w:uiPriority w:val="9"/>
    <w:rsid w:val="00752218"/>
    <w:rPr>
      <w:rFonts w:ascii="Roboto" w:eastAsiaTheme="majorEastAsia" w:hAnsi="Roboto" w:cstheme="majorBidi"/>
      <w:b/>
      <w:bCs/>
      <w:color w:val="002060"/>
      <w:sz w:val="28"/>
      <w:szCs w:val="26"/>
    </w:rPr>
  </w:style>
  <w:style w:type="character" w:customStyle="1" w:styleId="Heading3Char">
    <w:name w:val="Heading 3 Char"/>
    <w:basedOn w:val="DefaultParagraphFont"/>
    <w:link w:val="Heading3"/>
    <w:uiPriority w:val="9"/>
    <w:rsid w:val="00ED4782"/>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ED4782"/>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ED4782"/>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ED4782"/>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ED478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D478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D4782"/>
    <w:rPr>
      <w:rFonts w:asciiTheme="majorHAnsi" w:eastAsiaTheme="majorEastAsia" w:hAnsiTheme="majorHAnsi" w:cstheme="majorBidi"/>
      <w:i/>
      <w:iCs/>
      <w:spacing w:val="5"/>
      <w:sz w:val="20"/>
      <w:szCs w:val="20"/>
    </w:rPr>
  </w:style>
  <w:style w:type="paragraph" w:styleId="Caption">
    <w:name w:val="caption"/>
    <w:basedOn w:val="Normal"/>
    <w:next w:val="Normal"/>
    <w:uiPriority w:val="35"/>
    <w:unhideWhenUsed/>
    <w:rsid w:val="00E81286"/>
    <w:rPr>
      <w:b/>
      <w:bCs/>
      <w:color w:val="365F91" w:themeColor="accent1" w:themeShade="BF"/>
      <w:sz w:val="16"/>
      <w:szCs w:val="16"/>
    </w:rPr>
  </w:style>
  <w:style w:type="paragraph" w:styleId="Title">
    <w:name w:val="Title"/>
    <w:basedOn w:val="Normal"/>
    <w:next w:val="Normal"/>
    <w:link w:val="TitleChar"/>
    <w:uiPriority w:val="10"/>
    <w:qFormat/>
    <w:rsid w:val="0023065F"/>
    <w:pPr>
      <w:spacing w:line="240" w:lineRule="auto"/>
      <w:contextualSpacing/>
    </w:pPr>
    <w:rPr>
      <w:rFonts w:ascii="Roboto" w:eastAsiaTheme="majorEastAsia" w:hAnsi="Roboto" w:cs="Times New Roman (Headings CS)"/>
      <w:color w:val="7F7F7F" w:themeColor="text1" w:themeTint="80"/>
      <w:spacing w:val="5"/>
      <w:sz w:val="56"/>
      <w:szCs w:val="52"/>
    </w:rPr>
  </w:style>
  <w:style w:type="character" w:customStyle="1" w:styleId="TitleChar">
    <w:name w:val="Title Char"/>
    <w:basedOn w:val="DefaultParagraphFont"/>
    <w:link w:val="Title"/>
    <w:uiPriority w:val="10"/>
    <w:rsid w:val="0023065F"/>
    <w:rPr>
      <w:rFonts w:ascii="Roboto" w:eastAsiaTheme="majorEastAsia" w:hAnsi="Roboto" w:cs="Times New Roman (Headings CS)"/>
      <w:color w:val="7F7F7F" w:themeColor="text1" w:themeTint="80"/>
      <w:spacing w:val="5"/>
      <w:sz w:val="56"/>
      <w:szCs w:val="52"/>
    </w:rPr>
  </w:style>
  <w:style w:type="paragraph" w:styleId="Subtitle">
    <w:name w:val="Subtitle"/>
    <w:basedOn w:val="Normal"/>
    <w:next w:val="Normal"/>
    <w:link w:val="SubtitleChar"/>
    <w:uiPriority w:val="11"/>
    <w:qFormat/>
    <w:rsid w:val="00ED4782"/>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ED4782"/>
    <w:rPr>
      <w:rFonts w:asciiTheme="majorHAnsi" w:eastAsiaTheme="majorEastAsia" w:hAnsiTheme="majorHAnsi" w:cstheme="majorBidi"/>
      <w:i/>
      <w:iCs/>
      <w:spacing w:val="13"/>
      <w:sz w:val="24"/>
      <w:szCs w:val="24"/>
    </w:rPr>
  </w:style>
  <w:style w:type="character" w:styleId="Strong">
    <w:name w:val="Strong"/>
    <w:uiPriority w:val="22"/>
    <w:qFormat/>
    <w:rsid w:val="00ED4782"/>
    <w:rPr>
      <w:b/>
      <w:bCs/>
    </w:rPr>
  </w:style>
  <w:style w:type="character" w:styleId="Emphasis">
    <w:name w:val="Emphasis"/>
    <w:uiPriority w:val="20"/>
    <w:qFormat/>
    <w:rsid w:val="00ED4782"/>
    <w:rPr>
      <w:b/>
      <w:bCs/>
      <w:i/>
      <w:iCs/>
      <w:spacing w:val="10"/>
      <w:bdr w:val="none" w:sz="0" w:space="0" w:color="auto"/>
      <w:shd w:val="clear" w:color="auto" w:fill="auto"/>
    </w:rPr>
  </w:style>
  <w:style w:type="paragraph" w:styleId="NoSpacing">
    <w:name w:val="No Spacing"/>
    <w:basedOn w:val="Normal"/>
    <w:link w:val="NoSpacingChar"/>
    <w:uiPriority w:val="1"/>
    <w:qFormat/>
    <w:rsid w:val="00ED4782"/>
    <w:pPr>
      <w:spacing w:after="0" w:line="240" w:lineRule="auto"/>
    </w:pPr>
  </w:style>
  <w:style w:type="character" w:customStyle="1" w:styleId="NoSpacingChar">
    <w:name w:val="No Spacing Char"/>
    <w:basedOn w:val="DefaultParagraphFont"/>
    <w:link w:val="NoSpacing"/>
    <w:uiPriority w:val="1"/>
    <w:rsid w:val="00E81286"/>
  </w:style>
  <w:style w:type="paragraph" w:styleId="ListParagraph">
    <w:name w:val="List Paragraph"/>
    <w:basedOn w:val="Normal"/>
    <w:uiPriority w:val="34"/>
    <w:qFormat/>
    <w:rsid w:val="00ED4782"/>
    <w:pPr>
      <w:ind w:left="720"/>
      <w:contextualSpacing/>
    </w:pPr>
  </w:style>
  <w:style w:type="paragraph" w:styleId="Quote">
    <w:name w:val="Quote"/>
    <w:basedOn w:val="Normal"/>
    <w:next w:val="Normal"/>
    <w:link w:val="QuoteChar"/>
    <w:uiPriority w:val="29"/>
    <w:qFormat/>
    <w:rsid w:val="00ED4782"/>
    <w:pPr>
      <w:spacing w:before="200" w:after="0"/>
      <w:ind w:left="360" w:right="360"/>
    </w:pPr>
    <w:rPr>
      <w:i/>
      <w:iCs/>
    </w:rPr>
  </w:style>
  <w:style w:type="character" w:customStyle="1" w:styleId="QuoteChar">
    <w:name w:val="Quote Char"/>
    <w:basedOn w:val="DefaultParagraphFont"/>
    <w:link w:val="Quote"/>
    <w:uiPriority w:val="29"/>
    <w:rsid w:val="00ED4782"/>
    <w:rPr>
      <w:i/>
      <w:iCs/>
    </w:rPr>
  </w:style>
  <w:style w:type="paragraph" w:styleId="IntenseQuote">
    <w:name w:val="Intense Quote"/>
    <w:basedOn w:val="Normal"/>
    <w:next w:val="Normal"/>
    <w:link w:val="IntenseQuoteChar"/>
    <w:uiPriority w:val="30"/>
    <w:qFormat/>
    <w:rsid w:val="00ED478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ED4782"/>
    <w:rPr>
      <w:b/>
      <w:bCs/>
      <w:i/>
      <w:iCs/>
    </w:rPr>
  </w:style>
  <w:style w:type="character" w:styleId="SubtleEmphasis">
    <w:name w:val="Subtle Emphasis"/>
    <w:uiPriority w:val="19"/>
    <w:qFormat/>
    <w:rsid w:val="00ED4782"/>
    <w:rPr>
      <w:i/>
      <w:iCs/>
    </w:rPr>
  </w:style>
  <w:style w:type="character" w:styleId="IntenseEmphasis">
    <w:name w:val="Intense Emphasis"/>
    <w:uiPriority w:val="21"/>
    <w:qFormat/>
    <w:rsid w:val="00ED4782"/>
    <w:rPr>
      <w:b/>
      <w:bCs/>
    </w:rPr>
  </w:style>
  <w:style w:type="character" w:styleId="SubtleReference">
    <w:name w:val="Subtle Reference"/>
    <w:uiPriority w:val="31"/>
    <w:qFormat/>
    <w:rsid w:val="00ED4782"/>
    <w:rPr>
      <w:smallCaps/>
    </w:rPr>
  </w:style>
  <w:style w:type="character" w:styleId="IntenseReference">
    <w:name w:val="Intense Reference"/>
    <w:uiPriority w:val="32"/>
    <w:qFormat/>
    <w:rsid w:val="00ED4782"/>
    <w:rPr>
      <w:smallCaps/>
      <w:spacing w:val="5"/>
      <w:u w:val="single"/>
    </w:rPr>
  </w:style>
  <w:style w:type="character" w:styleId="BookTitle">
    <w:name w:val="Book Title"/>
    <w:uiPriority w:val="33"/>
    <w:qFormat/>
    <w:rsid w:val="00ED4782"/>
    <w:rPr>
      <w:i/>
      <w:iCs/>
      <w:smallCaps/>
      <w:spacing w:val="5"/>
    </w:rPr>
  </w:style>
  <w:style w:type="paragraph" w:styleId="TOCHeading">
    <w:name w:val="TOC Heading"/>
    <w:basedOn w:val="Heading1"/>
    <w:next w:val="Normal"/>
    <w:uiPriority w:val="39"/>
    <w:unhideWhenUsed/>
    <w:qFormat/>
    <w:rsid w:val="00ED4782"/>
    <w:pPr>
      <w:outlineLvl w:val="9"/>
    </w:pPr>
  </w:style>
  <w:style w:type="paragraph" w:styleId="Header">
    <w:name w:val="header"/>
    <w:basedOn w:val="Normal"/>
    <w:link w:val="HeaderChar"/>
    <w:uiPriority w:val="99"/>
    <w:unhideWhenUsed/>
    <w:rsid w:val="00425A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5A95"/>
    <w:rPr>
      <w:sz w:val="20"/>
      <w:szCs w:val="20"/>
    </w:rPr>
  </w:style>
  <w:style w:type="paragraph" w:styleId="Footer">
    <w:name w:val="footer"/>
    <w:basedOn w:val="Normal"/>
    <w:link w:val="FooterChar"/>
    <w:uiPriority w:val="99"/>
    <w:unhideWhenUsed/>
    <w:rsid w:val="00425A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5A95"/>
    <w:rPr>
      <w:sz w:val="20"/>
      <w:szCs w:val="20"/>
    </w:rPr>
  </w:style>
  <w:style w:type="paragraph" w:styleId="BalloonText">
    <w:name w:val="Balloon Text"/>
    <w:basedOn w:val="Normal"/>
    <w:link w:val="BalloonTextChar"/>
    <w:uiPriority w:val="99"/>
    <w:semiHidden/>
    <w:unhideWhenUsed/>
    <w:rsid w:val="00425A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A95"/>
    <w:rPr>
      <w:rFonts w:ascii="Tahoma" w:hAnsi="Tahoma" w:cs="Tahoma"/>
      <w:sz w:val="16"/>
      <w:szCs w:val="16"/>
    </w:rPr>
  </w:style>
  <w:style w:type="paragraph" w:styleId="TOC1">
    <w:name w:val="toc 1"/>
    <w:basedOn w:val="Normal"/>
    <w:next w:val="Normal"/>
    <w:autoRedefine/>
    <w:uiPriority w:val="39"/>
    <w:unhideWhenUsed/>
    <w:qFormat/>
    <w:rsid w:val="002909EF"/>
    <w:pPr>
      <w:tabs>
        <w:tab w:val="right" w:leader="dot" w:pos="9350"/>
      </w:tabs>
      <w:spacing w:after="100"/>
    </w:pPr>
  </w:style>
  <w:style w:type="paragraph" w:styleId="TOC2">
    <w:name w:val="toc 2"/>
    <w:basedOn w:val="Normal"/>
    <w:next w:val="Normal"/>
    <w:autoRedefine/>
    <w:uiPriority w:val="39"/>
    <w:unhideWhenUsed/>
    <w:qFormat/>
    <w:rsid w:val="001F1FEB"/>
    <w:pPr>
      <w:tabs>
        <w:tab w:val="right" w:leader="dot" w:pos="9350"/>
      </w:tabs>
      <w:spacing w:after="100"/>
      <w:ind w:left="200"/>
    </w:pPr>
  </w:style>
  <w:style w:type="character" w:styleId="Hyperlink">
    <w:name w:val="Hyperlink"/>
    <w:basedOn w:val="DefaultParagraphFont"/>
    <w:uiPriority w:val="99"/>
    <w:unhideWhenUsed/>
    <w:rsid w:val="00425A95"/>
    <w:rPr>
      <w:color w:val="0000FF" w:themeColor="hyperlink"/>
      <w:u w:val="single"/>
    </w:rPr>
  </w:style>
  <w:style w:type="paragraph" w:styleId="TOC3">
    <w:name w:val="toc 3"/>
    <w:basedOn w:val="Normal"/>
    <w:next w:val="Normal"/>
    <w:autoRedefine/>
    <w:uiPriority w:val="39"/>
    <w:unhideWhenUsed/>
    <w:rsid w:val="00D87FED"/>
    <w:pPr>
      <w:spacing w:after="100"/>
      <w:ind w:left="440"/>
    </w:pPr>
    <w:rPr>
      <w:lang w:bidi="ar-SA"/>
    </w:rPr>
  </w:style>
  <w:style w:type="character" w:styleId="CommentReference">
    <w:name w:val="annotation reference"/>
    <w:basedOn w:val="DefaultParagraphFont"/>
    <w:uiPriority w:val="99"/>
    <w:semiHidden/>
    <w:unhideWhenUsed/>
    <w:rsid w:val="005229EC"/>
    <w:rPr>
      <w:sz w:val="16"/>
      <w:szCs w:val="16"/>
    </w:rPr>
  </w:style>
  <w:style w:type="paragraph" w:styleId="CommentText">
    <w:name w:val="annotation text"/>
    <w:basedOn w:val="Normal"/>
    <w:link w:val="CommentTextChar"/>
    <w:uiPriority w:val="99"/>
    <w:unhideWhenUsed/>
    <w:rsid w:val="005229EC"/>
    <w:pPr>
      <w:spacing w:line="240" w:lineRule="auto"/>
    </w:pPr>
  </w:style>
  <w:style w:type="character" w:customStyle="1" w:styleId="CommentTextChar">
    <w:name w:val="Comment Text Char"/>
    <w:basedOn w:val="DefaultParagraphFont"/>
    <w:link w:val="CommentText"/>
    <w:uiPriority w:val="99"/>
    <w:rsid w:val="005229EC"/>
    <w:rPr>
      <w:sz w:val="20"/>
      <w:szCs w:val="20"/>
    </w:rPr>
  </w:style>
  <w:style w:type="paragraph" w:styleId="CommentSubject">
    <w:name w:val="annotation subject"/>
    <w:basedOn w:val="CommentText"/>
    <w:next w:val="CommentText"/>
    <w:link w:val="CommentSubjectChar"/>
    <w:uiPriority w:val="99"/>
    <w:semiHidden/>
    <w:unhideWhenUsed/>
    <w:rsid w:val="005229EC"/>
    <w:rPr>
      <w:b/>
      <w:bCs/>
    </w:rPr>
  </w:style>
  <w:style w:type="character" w:customStyle="1" w:styleId="CommentSubjectChar">
    <w:name w:val="Comment Subject Char"/>
    <w:basedOn w:val="CommentTextChar"/>
    <w:link w:val="CommentSubject"/>
    <w:uiPriority w:val="99"/>
    <w:semiHidden/>
    <w:rsid w:val="005229EC"/>
    <w:rPr>
      <w:b/>
      <w:bCs/>
      <w:sz w:val="20"/>
      <w:szCs w:val="20"/>
    </w:rPr>
  </w:style>
  <w:style w:type="character" w:styleId="FollowedHyperlink">
    <w:name w:val="FollowedHyperlink"/>
    <w:basedOn w:val="DefaultParagraphFont"/>
    <w:uiPriority w:val="99"/>
    <w:semiHidden/>
    <w:unhideWhenUsed/>
    <w:rsid w:val="00B1351D"/>
    <w:rPr>
      <w:color w:val="800080" w:themeColor="followedHyperlink"/>
      <w:u w:val="single"/>
    </w:rPr>
  </w:style>
  <w:style w:type="paragraph" w:styleId="FootnoteText">
    <w:name w:val="footnote text"/>
    <w:basedOn w:val="Normal"/>
    <w:link w:val="FootnoteTextChar"/>
    <w:uiPriority w:val="99"/>
    <w:semiHidden/>
    <w:unhideWhenUsed/>
    <w:rsid w:val="001804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80495"/>
    <w:rPr>
      <w:sz w:val="20"/>
      <w:szCs w:val="20"/>
    </w:rPr>
  </w:style>
  <w:style w:type="character" w:styleId="FootnoteReference">
    <w:name w:val="footnote reference"/>
    <w:basedOn w:val="DefaultParagraphFont"/>
    <w:uiPriority w:val="99"/>
    <w:semiHidden/>
    <w:unhideWhenUsed/>
    <w:rsid w:val="00180495"/>
    <w:rPr>
      <w:vertAlign w:val="superscript"/>
    </w:rPr>
  </w:style>
  <w:style w:type="table" w:styleId="TableGrid">
    <w:name w:val="Table Grid"/>
    <w:basedOn w:val="TableNormal"/>
    <w:uiPriority w:val="59"/>
    <w:rsid w:val="00BA0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uiPriority w:val="99"/>
    <w:semiHidden/>
    <w:unhideWhenUsed/>
    <w:rsid w:val="009D394B"/>
    <w:pPr>
      <w:numPr>
        <w:numId w:val="11"/>
      </w:numPr>
    </w:pPr>
  </w:style>
  <w:style w:type="table" w:styleId="PlainTable3">
    <w:name w:val="Plain Table 3"/>
    <w:basedOn w:val="TableNormal"/>
    <w:uiPriority w:val="43"/>
    <w:rsid w:val="0027087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UnresolvedMention">
    <w:name w:val="Unresolved Mention"/>
    <w:basedOn w:val="DefaultParagraphFont"/>
    <w:uiPriority w:val="99"/>
    <w:semiHidden/>
    <w:unhideWhenUsed/>
    <w:rsid w:val="004B4B55"/>
    <w:rPr>
      <w:color w:val="605E5C"/>
      <w:shd w:val="clear" w:color="auto" w:fill="E1DFDD"/>
    </w:rPr>
  </w:style>
  <w:style w:type="paragraph" w:styleId="NormalWeb">
    <w:name w:val="Normal (Web)"/>
    <w:basedOn w:val="Normal"/>
    <w:uiPriority w:val="99"/>
    <w:semiHidden/>
    <w:unhideWhenUsed/>
    <w:rsid w:val="008423C0"/>
    <w:rPr>
      <w:rFonts w:ascii="Times New Roman" w:hAnsi="Times New Roman" w:cs="Times New Roman"/>
      <w:sz w:val="24"/>
      <w:szCs w:val="24"/>
    </w:rPr>
  </w:style>
  <w:style w:type="paragraph" w:styleId="Revision">
    <w:name w:val="Revision"/>
    <w:hidden/>
    <w:uiPriority w:val="99"/>
    <w:semiHidden/>
    <w:rsid w:val="0019296E"/>
    <w:pPr>
      <w:spacing w:after="0" w:line="240" w:lineRule="auto"/>
    </w:pPr>
  </w:style>
  <w:style w:type="character" w:styleId="PageNumber">
    <w:name w:val="page number"/>
    <w:basedOn w:val="DefaultParagraphFont"/>
    <w:uiPriority w:val="99"/>
    <w:semiHidden/>
    <w:unhideWhenUsed/>
    <w:rsid w:val="00074C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22664">
      <w:bodyDiv w:val="1"/>
      <w:marLeft w:val="0"/>
      <w:marRight w:val="0"/>
      <w:marTop w:val="0"/>
      <w:marBottom w:val="0"/>
      <w:divBdr>
        <w:top w:val="none" w:sz="0" w:space="0" w:color="auto"/>
        <w:left w:val="none" w:sz="0" w:space="0" w:color="auto"/>
        <w:bottom w:val="none" w:sz="0" w:space="0" w:color="auto"/>
        <w:right w:val="none" w:sz="0" w:space="0" w:color="auto"/>
      </w:divBdr>
      <w:divsChild>
        <w:div w:id="1210653155">
          <w:marLeft w:val="0"/>
          <w:marRight w:val="0"/>
          <w:marTop w:val="0"/>
          <w:marBottom w:val="0"/>
          <w:divBdr>
            <w:top w:val="none" w:sz="0" w:space="0" w:color="auto"/>
            <w:left w:val="none" w:sz="0" w:space="0" w:color="auto"/>
            <w:bottom w:val="none" w:sz="0" w:space="0" w:color="auto"/>
            <w:right w:val="none" w:sz="0" w:space="0" w:color="auto"/>
          </w:divBdr>
        </w:div>
        <w:div w:id="786121943">
          <w:marLeft w:val="0"/>
          <w:marRight w:val="0"/>
          <w:marTop w:val="0"/>
          <w:marBottom w:val="0"/>
          <w:divBdr>
            <w:top w:val="none" w:sz="0" w:space="0" w:color="auto"/>
            <w:left w:val="none" w:sz="0" w:space="0" w:color="auto"/>
            <w:bottom w:val="none" w:sz="0" w:space="0" w:color="auto"/>
            <w:right w:val="none" w:sz="0" w:space="0" w:color="auto"/>
          </w:divBdr>
        </w:div>
      </w:divsChild>
    </w:div>
    <w:div w:id="231163530">
      <w:bodyDiv w:val="1"/>
      <w:marLeft w:val="0"/>
      <w:marRight w:val="0"/>
      <w:marTop w:val="0"/>
      <w:marBottom w:val="0"/>
      <w:divBdr>
        <w:top w:val="none" w:sz="0" w:space="0" w:color="auto"/>
        <w:left w:val="none" w:sz="0" w:space="0" w:color="auto"/>
        <w:bottom w:val="none" w:sz="0" w:space="0" w:color="auto"/>
        <w:right w:val="none" w:sz="0" w:space="0" w:color="auto"/>
      </w:divBdr>
      <w:divsChild>
        <w:div w:id="318385929">
          <w:marLeft w:val="0"/>
          <w:marRight w:val="0"/>
          <w:marTop w:val="0"/>
          <w:marBottom w:val="0"/>
          <w:divBdr>
            <w:top w:val="none" w:sz="0" w:space="0" w:color="auto"/>
            <w:left w:val="none" w:sz="0" w:space="0" w:color="auto"/>
            <w:bottom w:val="none" w:sz="0" w:space="0" w:color="auto"/>
            <w:right w:val="none" w:sz="0" w:space="0" w:color="auto"/>
          </w:divBdr>
          <w:divsChild>
            <w:div w:id="1401446811">
              <w:marLeft w:val="0"/>
              <w:marRight w:val="0"/>
              <w:marTop w:val="0"/>
              <w:marBottom w:val="0"/>
              <w:divBdr>
                <w:top w:val="none" w:sz="0" w:space="0" w:color="auto"/>
                <w:left w:val="none" w:sz="0" w:space="0" w:color="auto"/>
                <w:bottom w:val="none" w:sz="0" w:space="0" w:color="auto"/>
                <w:right w:val="none" w:sz="0" w:space="0" w:color="auto"/>
              </w:divBdr>
              <w:divsChild>
                <w:div w:id="87080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946439">
      <w:bodyDiv w:val="1"/>
      <w:marLeft w:val="0"/>
      <w:marRight w:val="0"/>
      <w:marTop w:val="0"/>
      <w:marBottom w:val="0"/>
      <w:divBdr>
        <w:top w:val="none" w:sz="0" w:space="0" w:color="auto"/>
        <w:left w:val="none" w:sz="0" w:space="0" w:color="auto"/>
        <w:bottom w:val="none" w:sz="0" w:space="0" w:color="auto"/>
        <w:right w:val="none" w:sz="0" w:space="0" w:color="auto"/>
      </w:divBdr>
      <w:divsChild>
        <w:div w:id="721833036">
          <w:marLeft w:val="0"/>
          <w:marRight w:val="0"/>
          <w:marTop w:val="0"/>
          <w:marBottom w:val="0"/>
          <w:divBdr>
            <w:top w:val="none" w:sz="0" w:space="0" w:color="auto"/>
            <w:left w:val="none" w:sz="0" w:space="0" w:color="auto"/>
            <w:bottom w:val="none" w:sz="0" w:space="0" w:color="auto"/>
            <w:right w:val="none" w:sz="0" w:space="0" w:color="auto"/>
          </w:divBdr>
          <w:divsChild>
            <w:div w:id="1737556206">
              <w:marLeft w:val="0"/>
              <w:marRight w:val="0"/>
              <w:marTop w:val="0"/>
              <w:marBottom w:val="0"/>
              <w:divBdr>
                <w:top w:val="none" w:sz="0" w:space="0" w:color="auto"/>
                <w:left w:val="none" w:sz="0" w:space="0" w:color="auto"/>
                <w:bottom w:val="none" w:sz="0" w:space="0" w:color="auto"/>
                <w:right w:val="none" w:sz="0" w:space="0" w:color="auto"/>
              </w:divBdr>
              <w:divsChild>
                <w:div w:id="22183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686823">
      <w:bodyDiv w:val="1"/>
      <w:marLeft w:val="0"/>
      <w:marRight w:val="0"/>
      <w:marTop w:val="0"/>
      <w:marBottom w:val="0"/>
      <w:divBdr>
        <w:top w:val="none" w:sz="0" w:space="0" w:color="auto"/>
        <w:left w:val="none" w:sz="0" w:space="0" w:color="auto"/>
        <w:bottom w:val="none" w:sz="0" w:space="0" w:color="auto"/>
        <w:right w:val="none" w:sz="0" w:space="0" w:color="auto"/>
      </w:divBdr>
      <w:divsChild>
        <w:div w:id="37709705">
          <w:marLeft w:val="0"/>
          <w:marRight w:val="0"/>
          <w:marTop w:val="0"/>
          <w:marBottom w:val="0"/>
          <w:divBdr>
            <w:top w:val="none" w:sz="0" w:space="0" w:color="auto"/>
            <w:left w:val="none" w:sz="0" w:space="0" w:color="auto"/>
            <w:bottom w:val="none" w:sz="0" w:space="0" w:color="auto"/>
            <w:right w:val="none" w:sz="0" w:space="0" w:color="auto"/>
          </w:divBdr>
          <w:divsChild>
            <w:div w:id="475151074">
              <w:marLeft w:val="0"/>
              <w:marRight w:val="0"/>
              <w:marTop w:val="0"/>
              <w:marBottom w:val="0"/>
              <w:divBdr>
                <w:top w:val="none" w:sz="0" w:space="0" w:color="auto"/>
                <w:left w:val="none" w:sz="0" w:space="0" w:color="auto"/>
                <w:bottom w:val="none" w:sz="0" w:space="0" w:color="auto"/>
                <w:right w:val="none" w:sz="0" w:space="0" w:color="auto"/>
              </w:divBdr>
              <w:divsChild>
                <w:div w:id="47025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116376">
      <w:bodyDiv w:val="1"/>
      <w:marLeft w:val="0"/>
      <w:marRight w:val="0"/>
      <w:marTop w:val="0"/>
      <w:marBottom w:val="0"/>
      <w:divBdr>
        <w:top w:val="none" w:sz="0" w:space="0" w:color="auto"/>
        <w:left w:val="none" w:sz="0" w:space="0" w:color="auto"/>
        <w:bottom w:val="none" w:sz="0" w:space="0" w:color="auto"/>
        <w:right w:val="none" w:sz="0" w:space="0" w:color="auto"/>
      </w:divBdr>
      <w:divsChild>
        <w:div w:id="573320717">
          <w:marLeft w:val="0"/>
          <w:marRight w:val="0"/>
          <w:marTop w:val="0"/>
          <w:marBottom w:val="0"/>
          <w:divBdr>
            <w:top w:val="none" w:sz="0" w:space="0" w:color="auto"/>
            <w:left w:val="none" w:sz="0" w:space="0" w:color="auto"/>
            <w:bottom w:val="none" w:sz="0" w:space="0" w:color="auto"/>
            <w:right w:val="none" w:sz="0" w:space="0" w:color="auto"/>
          </w:divBdr>
          <w:divsChild>
            <w:div w:id="1431856446">
              <w:marLeft w:val="0"/>
              <w:marRight w:val="0"/>
              <w:marTop w:val="0"/>
              <w:marBottom w:val="0"/>
              <w:divBdr>
                <w:top w:val="none" w:sz="0" w:space="0" w:color="auto"/>
                <w:left w:val="none" w:sz="0" w:space="0" w:color="auto"/>
                <w:bottom w:val="none" w:sz="0" w:space="0" w:color="auto"/>
                <w:right w:val="none" w:sz="0" w:space="0" w:color="auto"/>
              </w:divBdr>
              <w:divsChild>
                <w:div w:id="78337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257512">
      <w:bodyDiv w:val="1"/>
      <w:marLeft w:val="0"/>
      <w:marRight w:val="0"/>
      <w:marTop w:val="0"/>
      <w:marBottom w:val="0"/>
      <w:divBdr>
        <w:top w:val="none" w:sz="0" w:space="0" w:color="auto"/>
        <w:left w:val="none" w:sz="0" w:space="0" w:color="auto"/>
        <w:bottom w:val="none" w:sz="0" w:space="0" w:color="auto"/>
        <w:right w:val="none" w:sz="0" w:space="0" w:color="auto"/>
      </w:divBdr>
      <w:divsChild>
        <w:div w:id="314068836">
          <w:marLeft w:val="0"/>
          <w:marRight w:val="0"/>
          <w:marTop w:val="0"/>
          <w:marBottom w:val="0"/>
          <w:divBdr>
            <w:top w:val="none" w:sz="0" w:space="0" w:color="auto"/>
            <w:left w:val="none" w:sz="0" w:space="0" w:color="auto"/>
            <w:bottom w:val="none" w:sz="0" w:space="0" w:color="auto"/>
            <w:right w:val="none" w:sz="0" w:space="0" w:color="auto"/>
          </w:divBdr>
          <w:divsChild>
            <w:div w:id="2043944882">
              <w:marLeft w:val="0"/>
              <w:marRight w:val="0"/>
              <w:marTop w:val="0"/>
              <w:marBottom w:val="0"/>
              <w:divBdr>
                <w:top w:val="none" w:sz="0" w:space="0" w:color="auto"/>
                <w:left w:val="none" w:sz="0" w:space="0" w:color="auto"/>
                <w:bottom w:val="none" w:sz="0" w:space="0" w:color="auto"/>
                <w:right w:val="none" w:sz="0" w:space="0" w:color="auto"/>
              </w:divBdr>
              <w:divsChild>
                <w:div w:id="61984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853391">
      <w:bodyDiv w:val="1"/>
      <w:marLeft w:val="0"/>
      <w:marRight w:val="0"/>
      <w:marTop w:val="0"/>
      <w:marBottom w:val="0"/>
      <w:divBdr>
        <w:top w:val="none" w:sz="0" w:space="0" w:color="auto"/>
        <w:left w:val="none" w:sz="0" w:space="0" w:color="auto"/>
        <w:bottom w:val="none" w:sz="0" w:space="0" w:color="auto"/>
        <w:right w:val="none" w:sz="0" w:space="0" w:color="auto"/>
      </w:divBdr>
      <w:divsChild>
        <w:div w:id="1878085763">
          <w:marLeft w:val="0"/>
          <w:marRight w:val="0"/>
          <w:marTop w:val="0"/>
          <w:marBottom w:val="0"/>
          <w:divBdr>
            <w:top w:val="none" w:sz="0" w:space="0" w:color="auto"/>
            <w:left w:val="none" w:sz="0" w:space="0" w:color="auto"/>
            <w:bottom w:val="none" w:sz="0" w:space="0" w:color="auto"/>
            <w:right w:val="none" w:sz="0" w:space="0" w:color="auto"/>
          </w:divBdr>
        </w:div>
        <w:div w:id="1128277544">
          <w:marLeft w:val="0"/>
          <w:marRight w:val="0"/>
          <w:marTop w:val="0"/>
          <w:marBottom w:val="0"/>
          <w:divBdr>
            <w:top w:val="none" w:sz="0" w:space="0" w:color="auto"/>
            <w:left w:val="none" w:sz="0" w:space="0" w:color="auto"/>
            <w:bottom w:val="none" w:sz="0" w:space="0" w:color="auto"/>
            <w:right w:val="none" w:sz="0" w:space="0" w:color="auto"/>
          </w:divBdr>
        </w:div>
      </w:divsChild>
    </w:div>
    <w:div w:id="2121292976">
      <w:bodyDiv w:val="1"/>
      <w:marLeft w:val="0"/>
      <w:marRight w:val="0"/>
      <w:marTop w:val="0"/>
      <w:marBottom w:val="0"/>
      <w:divBdr>
        <w:top w:val="none" w:sz="0" w:space="0" w:color="auto"/>
        <w:left w:val="none" w:sz="0" w:space="0" w:color="auto"/>
        <w:bottom w:val="none" w:sz="0" w:space="0" w:color="auto"/>
        <w:right w:val="none" w:sz="0" w:space="0" w:color="auto"/>
      </w:divBdr>
      <w:divsChild>
        <w:div w:id="1923368580">
          <w:marLeft w:val="0"/>
          <w:marRight w:val="0"/>
          <w:marTop w:val="0"/>
          <w:marBottom w:val="0"/>
          <w:divBdr>
            <w:top w:val="none" w:sz="0" w:space="0" w:color="auto"/>
            <w:left w:val="none" w:sz="0" w:space="0" w:color="auto"/>
            <w:bottom w:val="none" w:sz="0" w:space="0" w:color="auto"/>
            <w:right w:val="none" w:sz="0" w:space="0" w:color="auto"/>
          </w:divBdr>
        </w:div>
        <w:div w:id="11578436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A6A19A-7E2D-FA45-9D52-EEC50D45A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3075</Words>
  <Characters>17531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Board Governance Manual</vt:lpstr>
    </vt:vector>
  </TitlesOfParts>
  <Manager/>
  <Company>[Name of Association]</Company>
  <LinksUpToDate>false</LinksUpToDate>
  <CharactersWithSpaces>20565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Governance Manual</dc:title>
  <dc:subject>[Insert Development Date][Insert Date Board Approved][Insert Date Document was Updated]</dc:subject>
  <dc:creator>Sound Governance LLC</dc:creator>
  <cp:keywords/>
  <dc:description/>
  <cp:lastModifiedBy>Kathleen Rakestraw</cp:lastModifiedBy>
  <cp:revision>3</cp:revision>
  <cp:lastPrinted>2023-02-24T16:07:00Z</cp:lastPrinted>
  <dcterms:created xsi:type="dcterms:W3CDTF">2023-03-20T19:02:00Z</dcterms:created>
  <dcterms:modified xsi:type="dcterms:W3CDTF">2023-03-20T19:02:00Z</dcterms:modified>
  <cp:category/>
</cp:coreProperties>
</file>